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73A7" w14:textId="57B77D56" w:rsidR="007948A0" w:rsidRPr="00AD04D9" w:rsidRDefault="007948A0" w:rsidP="007136E3">
      <w:pPr>
        <w:spacing w:before="180"/>
        <w:rPr>
          <w:b/>
          <w:sz w:val="28"/>
        </w:rPr>
      </w:pPr>
      <w:r w:rsidRPr="00AD04D9">
        <w:rPr>
          <w:b/>
          <w:sz w:val="32"/>
        </w:rPr>
        <w:t>Research Resources for International Externs</w:t>
      </w:r>
    </w:p>
    <w:p w14:paraId="67427D65" w14:textId="6B22F38E" w:rsidR="007948A0" w:rsidRPr="00512984" w:rsidRDefault="007948A0" w:rsidP="007948A0">
      <w:pPr>
        <w:spacing w:before="40"/>
        <w:rPr>
          <w:sz w:val="18"/>
        </w:rPr>
      </w:pPr>
      <w:r>
        <w:t>April 1</w:t>
      </w:r>
      <w:r w:rsidR="00472647">
        <w:t>0</w:t>
      </w:r>
      <w:r>
        <w:t>, 201</w:t>
      </w:r>
      <w:r w:rsidR="00472647">
        <w:t>7</w:t>
      </w:r>
    </w:p>
    <w:p w14:paraId="7CD18093" w14:textId="77777777" w:rsidR="007948A0" w:rsidRPr="00512984" w:rsidRDefault="007948A0" w:rsidP="007948A0">
      <w:pPr>
        <w:spacing w:before="60"/>
        <w:rPr>
          <w:sz w:val="18"/>
        </w:rPr>
      </w:pPr>
      <w:r w:rsidRPr="00512984">
        <w:rPr>
          <w:sz w:val="18"/>
        </w:rPr>
        <w:t>Dorraine Zief Law Library, Univ. of San Francisco</w:t>
      </w:r>
    </w:p>
    <w:p w14:paraId="0C3E9565" w14:textId="77777777" w:rsidR="007948A0" w:rsidRPr="00D232D3" w:rsidRDefault="007948A0" w:rsidP="007948A0">
      <w:pPr>
        <w:pStyle w:val="Text1"/>
        <w:spacing w:before="0" w:after="480"/>
        <w:rPr>
          <w:rFonts w:ascii="Verdana" w:hAnsi="Verdana"/>
          <w:sz w:val="18"/>
        </w:rPr>
      </w:pPr>
      <w:r w:rsidRPr="00D232D3">
        <w:rPr>
          <w:rFonts w:ascii="Verdana" w:hAnsi="Verdana"/>
          <w:sz w:val="18"/>
        </w:rPr>
        <w:t>Prepared by Research Librarian Lee Ryan — 415.422.6773 (research desk)</w:t>
      </w:r>
    </w:p>
    <w:p w14:paraId="5E7997DA" w14:textId="2F059433" w:rsidR="002B78AE" w:rsidRPr="00D232D3" w:rsidRDefault="007948A0" w:rsidP="002B78AE">
      <w:pPr>
        <w:spacing w:before="120"/>
        <w:rPr>
          <w:b/>
          <w:sz w:val="24"/>
        </w:rPr>
      </w:pPr>
      <w:r w:rsidRPr="00D232D3">
        <w:rPr>
          <w:b/>
          <w:sz w:val="24"/>
        </w:rPr>
        <w:t>Research Help</w:t>
      </w:r>
      <w:r w:rsidR="006D3C33" w:rsidRPr="00D232D3">
        <w:rPr>
          <w:b/>
          <w:sz w:val="24"/>
        </w:rPr>
        <w:t xml:space="preserve"> </w:t>
      </w:r>
      <w:r w:rsidR="00A059DE" w:rsidRPr="00D232D3">
        <w:rPr>
          <w:b/>
          <w:sz w:val="24"/>
        </w:rPr>
        <w:t>from Afar</w:t>
      </w:r>
    </w:p>
    <w:p w14:paraId="0640E018" w14:textId="5CBC0779" w:rsidR="006D3C33" w:rsidRPr="00D232D3" w:rsidRDefault="001F7D78" w:rsidP="002B78AE">
      <w:pPr>
        <w:spacing w:before="120"/>
        <w:ind w:left="360"/>
      </w:pPr>
      <w:r w:rsidRPr="001F7D78">
        <w:rPr>
          <w:b/>
        </w:rPr>
        <w:t>Best bet:</w:t>
      </w:r>
      <w:r>
        <w:rPr>
          <w:b/>
        </w:rPr>
        <w:t xml:space="preserve"> </w:t>
      </w:r>
      <w:r>
        <w:t xml:space="preserve"> </w:t>
      </w:r>
      <w:hyperlink r:id="rId7" w:history="1">
        <w:r w:rsidR="00A059DE" w:rsidRPr="00D232D3">
          <w:rPr>
            <w:rStyle w:val="Hyperlink"/>
            <w:b/>
            <w:color w:val="000000" w:themeColor="text1"/>
            <w:u w:val="none"/>
          </w:rPr>
          <w:t>Ask the Zief Librarians</w:t>
        </w:r>
      </w:hyperlink>
      <w:r w:rsidR="00A059DE" w:rsidRPr="00D232D3">
        <w:t xml:space="preserve"> — </w:t>
      </w:r>
      <w:hyperlink r:id="rId8" w:history="1">
        <w:r w:rsidR="006D3C33" w:rsidRPr="00D232D3">
          <w:rPr>
            <w:rStyle w:val="Hyperlink"/>
            <w:u w:val="none"/>
          </w:rPr>
          <w:t>http://asklawlib.usfca.edu</w:t>
        </w:r>
      </w:hyperlink>
    </w:p>
    <w:p w14:paraId="77F322DE" w14:textId="1E0E0856" w:rsidR="006D3C33" w:rsidRPr="00D232D3" w:rsidRDefault="006D3C33" w:rsidP="002B78AE">
      <w:pPr>
        <w:spacing w:before="120"/>
        <w:ind w:left="360"/>
      </w:pPr>
      <w:r w:rsidRPr="00D232D3">
        <w:t>Drop your question off at our “Ask the Zief Librarians” site. No need to worry about time zones or librarians’ vacation schedules</w:t>
      </w:r>
      <w:r w:rsidR="00493857">
        <w:t>; a</w:t>
      </w:r>
      <w:r w:rsidRPr="00D232D3">
        <w:t xml:space="preserve">ll the librarians on duty will see the question, and one of us will get back to you </w:t>
      </w:r>
      <w:r w:rsidR="00A059DE" w:rsidRPr="00D232D3">
        <w:t xml:space="preserve">with ideas and advice </w:t>
      </w:r>
      <w:r w:rsidRPr="00D232D3">
        <w:t>in about a business day.</w:t>
      </w:r>
    </w:p>
    <w:p w14:paraId="3895547E" w14:textId="3E3B744A" w:rsidR="00A059DE" w:rsidRDefault="00A059DE" w:rsidP="002B78AE">
      <w:pPr>
        <w:spacing w:before="120"/>
        <w:ind w:left="360"/>
      </w:pPr>
      <w:r w:rsidRPr="00D232D3">
        <w:t xml:space="preserve">You could also try our live chat service, available at: </w:t>
      </w:r>
      <w:hyperlink r:id="rId9" w:history="1">
        <w:r w:rsidRPr="00D232D3">
          <w:rPr>
            <w:rStyle w:val="Hyperlink"/>
            <w:u w:val="none"/>
          </w:rPr>
          <w:t>http://legalresearch.usfca.edu/ZiefResearchHelp</w:t>
        </w:r>
      </w:hyperlink>
      <w:r w:rsidRPr="00D232D3">
        <w:t xml:space="preserve"> — but </w:t>
      </w:r>
      <w:r w:rsidR="00D232D3">
        <w:t>our availability</w:t>
      </w:r>
      <w:r w:rsidRPr="00D232D3">
        <w:t xml:space="preserve"> will depend a lot on your time zone.</w:t>
      </w:r>
    </w:p>
    <w:p w14:paraId="09E91EEA" w14:textId="7897F587" w:rsidR="00D232D3" w:rsidRPr="00D232D3" w:rsidRDefault="00D232D3" w:rsidP="002B78AE">
      <w:pPr>
        <w:spacing w:before="120"/>
        <w:ind w:left="360"/>
      </w:pPr>
      <w:r w:rsidRPr="00D232D3">
        <w:t xml:space="preserve">At any </w:t>
      </w:r>
      <w:r w:rsidRPr="00D232D3">
        <w:rPr>
          <w:color w:val="000000" w:themeColor="text1"/>
        </w:rPr>
        <w:t xml:space="preserve">time, check our </w:t>
      </w:r>
      <w:hyperlink r:id="rId10" w:history="1">
        <w:r w:rsidRPr="00D232D3">
          <w:rPr>
            <w:rStyle w:val="Hyperlink"/>
            <w:color w:val="000000" w:themeColor="text1"/>
            <w:u w:val="none"/>
          </w:rPr>
          <w:t>Zief Library research guides</w:t>
        </w:r>
      </w:hyperlink>
      <w:r w:rsidRPr="00D232D3">
        <w:rPr>
          <w:color w:val="000000" w:themeColor="text1"/>
        </w:rPr>
        <w:t xml:space="preserve"> </w:t>
      </w:r>
      <w:r w:rsidRPr="00D232D3">
        <w:t>(</w:t>
      </w:r>
      <w:hyperlink r:id="rId11" w:history="1">
        <w:r w:rsidRPr="00D232D3">
          <w:rPr>
            <w:rStyle w:val="Hyperlink"/>
            <w:u w:val="none"/>
          </w:rPr>
          <w:t>http://legalresearch.usfca.edu/</w:t>
        </w:r>
      </w:hyperlink>
      <w:r w:rsidRPr="00D232D3">
        <w:t>) to see if there is one that might help.</w:t>
      </w:r>
    </w:p>
    <w:p w14:paraId="3A8EA820" w14:textId="46E7C9D0" w:rsidR="002B78AE" w:rsidRPr="00D232D3" w:rsidRDefault="002B78AE" w:rsidP="00A059DE">
      <w:pPr>
        <w:spacing w:before="480"/>
        <w:rPr>
          <w:b/>
          <w:sz w:val="24"/>
        </w:rPr>
      </w:pPr>
      <w:r w:rsidRPr="00D232D3">
        <w:rPr>
          <w:b/>
          <w:sz w:val="24"/>
        </w:rPr>
        <w:t xml:space="preserve">U.S. Law </w:t>
      </w:r>
      <w:r w:rsidR="00A059DE" w:rsidRPr="00D232D3">
        <w:rPr>
          <w:b/>
          <w:sz w:val="24"/>
        </w:rPr>
        <w:t>Life-Savers</w:t>
      </w:r>
    </w:p>
    <w:p w14:paraId="4165C2C0" w14:textId="77ED0ECC" w:rsidR="00A059DE" w:rsidRPr="00D232D3" w:rsidRDefault="00A059DE" w:rsidP="00A059DE">
      <w:pPr>
        <w:spacing w:before="240"/>
        <w:ind w:left="360"/>
        <w:rPr>
          <w:b/>
        </w:rPr>
      </w:pPr>
      <w:r w:rsidRPr="00D232D3">
        <w:rPr>
          <w:b/>
        </w:rPr>
        <w:t>Practice guides &amp; treatises</w:t>
      </w:r>
    </w:p>
    <w:p w14:paraId="0DD4B735" w14:textId="6B4C9151" w:rsidR="002B78AE" w:rsidRDefault="00A059DE" w:rsidP="00A059DE">
      <w:pPr>
        <w:spacing w:before="120"/>
        <w:ind w:left="720"/>
        <w:rPr>
          <w:rStyle w:val="Hyperlink"/>
          <w:u w:val="none"/>
        </w:rPr>
      </w:pPr>
      <w:r w:rsidRPr="00D232D3">
        <w:t>Find out if there is a general or</w:t>
      </w:r>
      <w:r w:rsidR="002B78AE" w:rsidRPr="00D232D3">
        <w:t xml:space="preserve"> </w:t>
      </w:r>
      <w:r w:rsidRPr="00D232D3">
        <w:t>f</w:t>
      </w:r>
      <w:r w:rsidR="002B78AE" w:rsidRPr="00D232D3">
        <w:t xml:space="preserve">ederal </w:t>
      </w:r>
      <w:r w:rsidRPr="00D232D3">
        <w:t xml:space="preserve">law </w:t>
      </w:r>
      <w:r w:rsidR="001F7D78">
        <w:t>practice guide</w:t>
      </w:r>
      <w:r w:rsidR="002B78AE" w:rsidRPr="00D232D3">
        <w:t xml:space="preserve"> </w:t>
      </w:r>
      <w:r w:rsidRPr="00D232D3">
        <w:t xml:space="preserve">on your topic at: </w:t>
      </w:r>
      <w:hyperlink r:id="rId12" w:history="1">
        <w:r w:rsidR="004B3B98" w:rsidRPr="00D232D3">
          <w:rPr>
            <w:rStyle w:val="Hyperlink"/>
            <w:u w:val="none"/>
          </w:rPr>
          <w:t>http://legalresearch.usfca.edu/GeneralAndFederalPracticeGuides</w:t>
        </w:r>
      </w:hyperlink>
      <w:r w:rsidR="002F190E" w:rsidRPr="002F190E">
        <w:rPr>
          <w:rStyle w:val="Hyperlink"/>
          <w:color w:val="000000" w:themeColor="text1"/>
          <w:u w:val="none"/>
        </w:rPr>
        <w:t>.</w:t>
      </w:r>
    </w:p>
    <w:p w14:paraId="723C1025" w14:textId="6E482EE0" w:rsidR="002F190E" w:rsidRPr="00A349D9" w:rsidRDefault="002F190E" w:rsidP="002F190E">
      <w:pPr>
        <w:spacing w:before="80"/>
        <w:ind w:left="720"/>
        <w:rPr>
          <w:color w:val="000000" w:themeColor="text1"/>
        </w:rPr>
      </w:pPr>
      <w:r w:rsidRPr="00A349D9">
        <w:rPr>
          <w:rStyle w:val="Hyperlink"/>
          <w:color w:val="000000" w:themeColor="text1"/>
          <w:u w:val="none"/>
        </w:rPr>
        <w:t xml:space="preserve">(For </w:t>
      </w:r>
      <w:hyperlink r:id="rId13" w:history="1">
        <w:r w:rsidRPr="00A349D9">
          <w:rPr>
            <w:rStyle w:val="Hyperlink"/>
            <w:color w:val="000000" w:themeColor="text1"/>
            <w:u w:val="none"/>
          </w:rPr>
          <w:t>California law practice guides</w:t>
        </w:r>
      </w:hyperlink>
      <w:r w:rsidRPr="00A349D9">
        <w:rPr>
          <w:rStyle w:val="Hyperlink"/>
          <w:color w:val="000000" w:themeColor="text1"/>
          <w:u w:val="none"/>
        </w:rPr>
        <w:t xml:space="preserve">, visit: </w:t>
      </w:r>
      <w:hyperlink r:id="rId14" w:history="1">
        <w:r w:rsidRPr="00A349D9">
          <w:rPr>
            <w:rStyle w:val="Hyperlink"/>
            <w:u w:val="none"/>
          </w:rPr>
          <w:t>http://legalresearch.usfca.edu/CalPracticeGuides</w:t>
        </w:r>
      </w:hyperlink>
      <w:r w:rsidRPr="00A349D9">
        <w:rPr>
          <w:rStyle w:val="Hyperlink"/>
          <w:color w:val="000000" w:themeColor="text1"/>
          <w:u w:val="none"/>
        </w:rPr>
        <w:t>.</w:t>
      </w:r>
      <w:r w:rsidR="000B4F6A">
        <w:rPr>
          <w:rStyle w:val="Hyperlink"/>
          <w:color w:val="000000" w:themeColor="text1"/>
          <w:u w:val="none"/>
        </w:rPr>
        <w:t>)</w:t>
      </w:r>
    </w:p>
    <w:p w14:paraId="41D67173" w14:textId="21FE47D7" w:rsidR="00A059DE" w:rsidRPr="00D232D3" w:rsidRDefault="00A059DE" w:rsidP="00A059DE">
      <w:pPr>
        <w:spacing w:before="240"/>
        <w:ind w:left="360"/>
        <w:rPr>
          <w:b/>
        </w:rPr>
      </w:pPr>
      <w:r w:rsidRPr="00D232D3">
        <w:rPr>
          <w:b/>
        </w:rPr>
        <w:t>Online research services &amp; databases</w:t>
      </w:r>
    </w:p>
    <w:p w14:paraId="523D17C3" w14:textId="3CF08571" w:rsidR="004B3B98" w:rsidRPr="00D232D3" w:rsidRDefault="00A059DE" w:rsidP="00A059DE">
      <w:pPr>
        <w:spacing w:before="120"/>
        <w:ind w:left="360"/>
      </w:pPr>
      <w:r w:rsidRPr="00D232D3">
        <w:t>Check the list for the area of law you’re researching</w:t>
      </w:r>
      <w:r w:rsidR="004B3B98" w:rsidRPr="00D232D3">
        <w:t xml:space="preserve">: </w:t>
      </w:r>
      <w:hyperlink r:id="rId15" w:history="1">
        <w:r w:rsidRPr="00D232D3">
          <w:rPr>
            <w:rStyle w:val="Hyperlink"/>
            <w:u w:val="none"/>
          </w:rPr>
          <w:t>http://legalresearch.usfca.edu/ZiefDigitalCollectionByTopic</w:t>
        </w:r>
      </w:hyperlink>
      <w:r w:rsidR="002F190E" w:rsidRPr="000B4F6A">
        <w:rPr>
          <w:rStyle w:val="Hyperlink"/>
          <w:color w:val="000000" w:themeColor="text1"/>
          <w:u w:val="none"/>
        </w:rPr>
        <w:t>.</w:t>
      </w:r>
    </w:p>
    <w:p w14:paraId="0758BEE5" w14:textId="6DD1C9D5" w:rsidR="00A059DE" w:rsidRPr="00D232D3" w:rsidRDefault="00A059DE" w:rsidP="006D3C33">
      <w:pPr>
        <w:spacing w:before="120"/>
        <w:ind w:left="720"/>
      </w:pPr>
      <w:r w:rsidRPr="00D232D3">
        <w:t xml:space="preserve">The Zief Library may have an online research database for your topic. </w:t>
      </w:r>
    </w:p>
    <w:p w14:paraId="2438D8E8" w14:textId="23C8E07B" w:rsidR="00A059DE" w:rsidRPr="00D232D3" w:rsidRDefault="00A059DE" w:rsidP="00A059DE">
      <w:pPr>
        <w:spacing w:before="40"/>
        <w:ind w:left="720"/>
      </w:pPr>
      <w:r w:rsidRPr="00D232D3">
        <w:t xml:space="preserve">Off-campus access is allowed for most of these. All you need is your </w:t>
      </w:r>
      <w:r w:rsidR="001F7D78">
        <w:t>My</w:t>
      </w:r>
      <w:r w:rsidRPr="00D232D3">
        <w:t>USF / USF email login information.</w:t>
      </w:r>
    </w:p>
    <w:p w14:paraId="0CC5648B" w14:textId="1B428B8F" w:rsidR="004B3B98" w:rsidRPr="00D232D3" w:rsidRDefault="00A059DE" w:rsidP="00A059DE">
      <w:pPr>
        <w:spacing w:before="120"/>
        <w:ind w:left="360"/>
      </w:pPr>
      <w:r w:rsidRPr="00D232D3">
        <w:t>(An alphabetical list is at:</w:t>
      </w:r>
      <w:r w:rsidR="004B3B98" w:rsidRPr="00D232D3">
        <w:t xml:space="preserve"> </w:t>
      </w:r>
      <w:hyperlink r:id="rId16" w:history="1">
        <w:r w:rsidR="004B3B98" w:rsidRPr="00D232D3">
          <w:rPr>
            <w:rStyle w:val="Hyperlink"/>
            <w:u w:val="none"/>
          </w:rPr>
          <w:t>http://legalresearch.usfca.edu/ZiefDigitalCollection</w:t>
        </w:r>
      </w:hyperlink>
      <w:r w:rsidRPr="00D232D3">
        <w:t>.)</w:t>
      </w:r>
    </w:p>
    <w:p w14:paraId="746C6017" w14:textId="2B1F4E6E" w:rsidR="002B78AE" w:rsidRPr="00D232D3" w:rsidRDefault="002B78AE" w:rsidP="00A059DE">
      <w:pPr>
        <w:spacing w:before="480"/>
        <w:rPr>
          <w:b/>
          <w:sz w:val="24"/>
        </w:rPr>
      </w:pPr>
      <w:r w:rsidRPr="00D232D3">
        <w:rPr>
          <w:b/>
          <w:sz w:val="24"/>
        </w:rPr>
        <w:t xml:space="preserve">Foreign </w:t>
      </w:r>
      <w:r w:rsidR="00AD04D9" w:rsidRPr="00D232D3">
        <w:rPr>
          <w:b/>
          <w:sz w:val="24"/>
        </w:rPr>
        <w:t xml:space="preserve">and EU </w:t>
      </w:r>
      <w:r w:rsidRPr="00D232D3">
        <w:rPr>
          <w:b/>
          <w:sz w:val="24"/>
        </w:rPr>
        <w:t>Law</w:t>
      </w:r>
      <w:r w:rsidR="00D72411" w:rsidRPr="00D232D3">
        <w:rPr>
          <w:b/>
          <w:sz w:val="24"/>
        </w:rPr>
        <w:t xml:space="preserve"> Life-Savers</w:t>
      </w:r>
    </w:p>
    <w:p w14:paraId="2DD6D561" w14:textId="77777777" w:rsidR="00D72411" w:rsidRPr="00D232D3" w:rsidRDefault="001F7D78" w:rsidP="00D72411">
      <w:pPr>
        <w:spacing w:before="240"/>
        <w:ind w:left="720" w:hanging="360"/>
      </w:pPr>
      <w:hyperlink r:id="rId17" w:history="1">
        <w:r w:rsidR="002B78AE" w:rsidRPr="00D232D3">
          <w:rPr>
            <w:rStyle w:val="Hyperlink"/>
            <w:b/>
            <w:color w:val="000000" w:themeColor="text1"/>
            <w:u w:val="none"/>
          </w:rPr>
          <w:t>Foreign Legal Systems guide</w:t>
        </w:r>
      </w:hyperlink>
      <w:r w:rsidR="00D72411" w:rsidRPr="00D232D3">
        <w:t xml:space="preserve"> — from the Zief Library</w:t>
      </w:r>
    </w:p>
    <w:p w14:paraId="7CAF5148" w14:textId="25C4C641" w:rsidR="002B78AE" w:rsidRPr="00D232D3" w:rsidRDefault="001F7D78" w:rsidP="00D72411">
      <w:pPr>
        <w:spacing w:before="20"/>
        <w:ind w:left="720"/>
      </w:pPr>
      <w:hyperlink r:id="rId18" w:history="1">
        <w:r w:rsidR="00D72411" w:rsidRPr="00D232D3">
          <w:rPr>
            <w:rStyle w:val="Hyperlink"/>
            <w:u w:val="none"/>
          </w:rPr>
          <w:t>http://legalresearch.usfca.edu/ForeignLegalSystems</w:t>
        </w:r>
      </w:hyperlink>
    </w:p>
    <w:p w14:paraId="695E9C91" w14:textId="34A04FBD" w:rsidR="00D72411" w:rsidRPr="00D232D3" w:rsidRDefault="001F7D78" w:rsidP="00D72411">
      <w:pPr>
        <w:spacing w:before="240"/>
        <w:ind w:left="720" w:hanging="360"/>
      </w:pPr>
      <w:hyperlink r:id="rId19" w:history="1">
        <w:r w:rsidR="00D72411" w:rsidRPr="00D232D3">
          <w:rPr>
            <w:rStyle w:val="Hyperlink"/>
            <w:b/>
            <w:color w:val="000000" w:themeColor="text1"/>
            <w:u w:val="none"/>
          </w:rPr>
          <w:t>Globalex research guides</w:t>
        </w:r>
      </w:hyperlink>
      <w:r w:rsidR="00D72411" w:rsidRPr="00D232D3">
        <w:t xml:space="preserve"> — country-by-country research advice</w:t>
      </w:r>
    </w:p>
    <w:p w14:paraId="26EB162F" w14:textId="08BC68F7" w:rsidR="00D72411" w:rsidRPr="00D232D3" w:rsidRDefault="001F7D78" w:rsidP="00D72411">
      <w:pPr>
        <w:spacing w:before="20"/>
        <w:ind w:left="720"/>
      </w:pPr>
      <w:hyperlink r:id="rId20" w:history="1">
        <w:r w:rsidR="00D72411" w:rsidRPr="00D232D3">
          <w:rPr>
            <w:rStyle w:val="Hyperlink"/>
            <w:u w:val="none"/>
          </w:rPr>
          <w:t>http://www.nyulawglobal.org/globalex/</w:t>
        </w:r>
      </w:hyperlink>
    </w:p>
    <w:p w14:paraId="34D14DEE" w14:textId="385572C1" w:rsidR="00D72411" w:rsidRPr="00D232D3" w:rsidRDefault="001F7D78" w:rsidP="00D72411">
      <w:pPr>
        <w:spacing w:before="240"/>
        <w:ind w:left="360"/>
      </w:pPr>
      <w:hyperlink r:id="rId21" w:history="1">
        <w:r w:rsidR="00AD04D9" w:rsidRPr="00D232D3">
          <w:rPr>
            <w:rStyle w:val="Hyperlink"/>
            <w:b/>
            <w:color w:val="000000" w:themeColor="text1"/>
            <w:u w:val="none"/>
          </w:rPr>
          <w:t>European Legal Research: The Basics</w:t>
        </w:r>
      </w:hyperlink>
      <w:r w:rsidR="00AD04D9" w:rsidRPr="00D232D3">
        <w:t xml:space="preserve"> — from the Zief Library</w:t>
      </w:r>
    </w:p>
    <w:p w14:paraId="42827610" w14:textId="6A4455BF" w:rsidR="004B3B98" w:rsidRDefault="001F7D78" w:rsidP="00D72411">
      <w:pPr>
        <w:spacing w:before="20"/>
        <w:ind w:left="720"/>
      </w:pPr>
      <w:hyperlink r:id="rId22" w:history="1">
        <w:r w:rsidR="004B3B98" w:rsidRPr="00D232D3">
          <w:rPr>
            <w:rStyle w:val="Hyperlink"/>
            <w:u w:val="none"/>
          </w:rPr>
          <w:t>http://legalresearch.usfca.edu/EuropeanLaw</w:t>
        </w:r>
      </w:hyperlink>
    </w:p>
    <w:p w14:paraId="14EB64E6" w14:textId="77777777" w:rsidR="000B4F6A" w:rsidRDefault="000B4F6A">
      <w:pPr>
        <w:rPr>
          <w:b/>
          <w:sz w:val="24"/>
        </w:rPr>
      </w:pPr>
      <w:r>
        <w:rPr>
          <w:b/>
          <w:sz w:val="24"/>
        </w:rPr>
        <w:br w:type="page"/>
      </w:r>
    </w:p>
    <w:p w14:paraId="6CCE2BF8" w14:textId="623B384A" w:rsidR="002B78AE" w:rsidRPr="00A059DE" w:rsidRDefault="002B78AE" w:rsidP="00D232D3">
      <w:pPr>
        <w:rPr>
          <w:b/>
          <w:sz w:val="24"/>
        </w:rPr>
      </w:pPr>
      <w:r w:rsidRPr="00A059DE">
        <w:rPr>
          <w:b/>
          <w:sz w:val="24"/>
        </w:rPr>
        <w:lastRenderedPageBreak/>
        <w:t>Non-</w:t>
      </w:r>
      <w:r w:rsidR="00A059DE" w:rsidRPr="00A059DE">
        <w:rPr>
          <w:b/>
          <w:sz w:val="24"/>
        </w:rPr>
        <w:t>Le</w:t>
      </w:r>
      <w:r w:rsidRPr="00A059DE">
        <w:rPr>
          <w:b/>
          <w:sz w:val="24"/>
        </w:rPr>
        <w:t xml:space="preserve">gal </w:t>
      </w:r>
      <w:r w:rsidR="00A059DE" w:rsidRPr="00A059DE">
        <w:rPr>
          <w:b/>
          <w:sz w:val="24"/>
        </w:rPr>
        <w:t>Q</w:t>
      </w:r>
      <w:r w:rsidRPr="00A059DE">
        <w:rPr>
          <w:b/>
          <w:sz w:val="24"/>
        </w:rPr>
        <w:t>uestions</w:t>
      </w:r>
      <w:r w:rsidR="00A059DE" w:rsidRPr="00A059DE">
        <w:rPr>
          <w:b/>
          <w:sz w:val="24"/>
        </w:rPr>
        <w:t xml:space="preserve"> Life Savers</w:t>
      </w:r>
    </w:p>
    <w:p w14:paraId="349994D2" w14:textId="0AB105D1" w:rsidR="00493857" w:rsidRPr="00281553" w:rsidRDefault="001F7D78" w:rsidP="00493857">
      <w:pPr>
        <w:spacing w:before="240"/>
        <w:ind w:left="360"/>
        <w:rPr>
          <w:b/>
          <w:color w:val="000000" w:themeColor="text1"/>
        </w:rPr>
      </w:pPr>
      <w:hyperlink r:id="rId23" w:history="1">
        <w:r w:rsidR="00DE57C9">
          <w:rPr>
            <w:rStyle w:val="Hyperlink"/>
            <w:b/>
            <w:color w:val="000000" w:themeColor="text1"/>
            <w:u w:val="none"/>
          </w:rPr>
          <w:t>Gleeson Library Database Options for Starting Your Research</w:t>
        </w:r>
      </w:hyperlink>
    </w:p>
    <w:p w14:paraId="02EEFF47" w14:textId="20594C68" w:rsidR="00493857" w:rsidRPr="00281553" w:rsidRDefault="001F7D78" w:rsidP="00493857">
      <w:pPr>
        <w:spacing w:before="20"/>
        <w:ind w:left="720"/>
      </w:pPr>
      <w:hyperlink r:id="rId24" w:history="1">
        <w:r w:rsidR="00DE57C9">
          <w:rPr>
            <w:rStyle w:val="Hyperlink"/>
            <w:u w:val="none"/>
          </w:rPr>
          <w:t>https://www.usfca.edu/library/databases</w:t>
        </w:r>
      </w:hyperlink>
    </w:p>
    <w:p w14:paraId="25C4091B" w14:textId="1C9FC2FB" w:rsidR="00493857" w:rsidRDefault="00493857" w:rsidP="00493857">
      <w:pPr>
        <w:spacing w:before="120"/>
        <w:ind w:left="720"/>
      </w:pPr>
      <w:r w:rsidRPr="00281553">
        <w:t>Research options for: statistics, business and management, economics, sociology, and much more.</w:t>
      </w:r>
      <w:r w:rsidR="00DE57C9">
        <w:t xml:space="preserve"> </w:t>
      </w:r>
      <w:r w:rsidR="001F7D78">
        <w:t>Start with</w:t>
      </w:r>
      <w:r w:rsidR="00DE57C9">
        <w:t xml:space="preserve"> the “By Subject” list:</w:t>
      </w:r>
    </w:p>
    <w:p w14:paraId="09CD3A10" w14:textId="5E9DF88A" w:rsidR="00DE57C9" w:rsidRPr="00DE57C9" w:rsidRDefault="001F7D78" w:rsidP="00DE57C9">
      <w:pPr>
        <w:spacing w:before="40"/>
        <w:ind w:left="1080"/>
      </w:pPr>
      <w:hyperlink r:id="rId25" w:history="1">
        <w:r w:rsidR="00DE57C9" w:rsidRPr="00DE57C9">
          <w:rPr>
            <w:rStyle w:val="Hyperlink"/>
            <w:u w:val="none"/>
          </w:rPr>
          <w:t>https://www.usfca.edu/library/databases-by-subject</w:t>
        </w:r>
      </w:hyperlink>
    </w:p>
    <w:p w14:paraId="6C9E2122" w14:textId="0BC8A4EE" w:rsidR="00493857" w:rsidRPr="00281553" w:rsidRDefault="00493857" w:rsidP="00493857">
      <w:pPr>
        <w:spacing w:before="40"/>
        <w:ind w:left="720"/>
      </w:pPr>
      <w:r w:rsidRPr="00281553">
        <w:t xml:space="preserve">Off-campus access is allowed for most of these. All you need is your </w:t>
      </w:r>
      <w:r w:rsidR="001F7D78">
        <w:t>My</w:t>
      </w:r>
      <w:r w:rsidRPr="00281553">
        <w:t>USF / USF email login information.</w:t>
      </w:r>
    </w:p>
    <w:p w14:paraId="0969FB68" w14:textId="77777777" w:rsidR="00493857" w:rsidRPr="00281553" w:rsidRDefault="00493857" w:rsidP="00493857">
      <w:pPr>
        <w:spacing w:before="240"/>
        <w:ind w:left="360"/>
        <w:rPr>
          <w:b/>
        </w:rPr>
      </w:pPr>
      <w:r w:rsidRPr="00281553">
        <w:rPr>
          <w:b/>
        </w:rPr>
        <w:t>Making the Most of Google</w:t>
      </w:r>
    </w:p>
    <w:p w14:paraId="41DE878B" w14:textId="77777777" w:rsidR="00493857" w:rsidRPr="00281553" w:rsidRDefault="00493857" w:rsidP="00493857">
      <w:pPr>
        <w:spacing w:before="120"/>
        <w:ind w:left="720"/>
      </w:pPr>
      <w:r w:rsidRPr="00281553">
        <w:t>You can get a lot out of Google (if the country where you’re based allows access!) by using special tricks and techniques.</w:t>
      </w:r>
    </w:p>
    <w:p w14:paraId="1102B345" w14:textId="799C4B20" w:rsidR="00493857" w:rsidRPr="00281553" w:rsidRDefault="001F7D78" w:rsidP="00493857">
      <w:pPr>
        <w:spacing w:before="120"/>
        <w:ind w:left="1080"/>
        <w:rPr>
          <w:color w:val="000000" w:themeColor="text1"/>
        </w:rPr>
      </w:pPr>
      <w:hyperlink r:id="rId26" w:history="1">
        <w:r w:rsidR="007136E3">
          <w:rPr>
            <w:rStyle w:val="Hyperlink"/>
            <w:color w:val="000000" w:themeColor="text1"/>
            <w:u w:val="none"/>
          </w:rPr>
          <w:t>Google Search Operators</w:t>
        </w:r>
      </w:hyperlink>
    </w:p>
    <w:p w14:paraId="2FA41464" w14:textId="3EDA307C" w:rsidR="00493857" w:rsidRPr="00281553" w:rsidRDefault="001F7D78" w:rsidP="00493857">
      <w:pPr>
        <w:spacing w:before="20"/>
        <w:ind w:left="1440"/>
      </w:pPr>
      <w:hyperlink r:id="rId27" w:history="1">
        <w:r w:rsidR="007136E3">
          <w:rPr>
            <w:rStyle w:val="Hyperlink"/>
            <w:u w:val="none"/>
          </w:rPr>
          <w:t>https://support.google.com/websearch/answer/2466433?hl=en&amp;ref_topic=3081620</w:t>
        </w:r>
      </w:hyperlink>
    </w:p>
    <w:p w14:paraId="44AF0E41" w14:textId="08F2F42C" w:rsidR="00493857" w:rsidRPr="00281553" w:rsidRDefault="001F7D78" w:rsidP="007136E3">
      <w:pPr>
        <w:spacing w:before="80"/>
        <w:ind w:left="1080"/>
        <w:rPr>
          <w:color w:val="000000" w:themeColor="text1"/>
        </w:rPr>
      </w:pPr>
      <w:hyperlink r:id="rId28" w:history="1">
        <w:r w:rsidR="00493857" w:rsidRPr="00281553">
          <w:rPr>
            <w:rStyle w:val="Hyperlink"/>
            <w:color w:val="000000" w:themeColor="text1"/>
            <w:u w:val="none"/>
          </w:rPr>
          <w:t xml:space="preserve">Advanced Google searching </w:t>
        </w:r>
      </w:hyperlink>
      <w:r w:rsidR="00FD7256">
        <w:rPr>
          <w:rStyle w:val="Hyperlink"/>
          <w:color w:val="000000" w:themeColor="text1"/>
          <w:u w:val="none"/>
        </w:rPr>
        <w:t>— links to helpful fill-in-the-blank templates</w:t>
      </w:r>
    </w:p>
    <w:p w14:paraId="0AC2A9DC" w14:textId="77777777" w:rsidR="00493857" w:rsidRPr="00281553" w:rsidRDefault="001F7D78" w:rsidP="00493857">
      <w:pPr>
        <w:spacing w:before="20"/>
        <w:ind w:left="1440"/>
      </w:pPr>
      <w:hyperlink r:id="rId29" w:history="1">
        <w:r w:rsidR="00493857" w:rsidRPr="00281553">
          <w:rPr>
            <w:rStyle w:val="Hyperlink"/>
            <w:u w:val="none"/>
          </w:rPr>
          <w:t>https://support.google.com/websearch/answer/35890</w:t>
        </w:r>
      </w:hyperlink>
    </w:p>
    <w:p w14:paraId="68FB1305" w14:textId="77777777" w:rsidR="00493857" w:rsidRPr="00281553" w:rsidRDefault="001F7D78" w:rsidP="007136E3">
      <w:pPr>
        <w:spacing w:before="80"/>
        <w:ind w:left="1080"/>
        <w:rPr>
          <w:color w:val="000000" w:themeColor="text1"/>
        </w:rPr>
      </w:pPr>
      <w:hyperlink r:id="rId30" w:history="1">
        <w:r w:rsidR="00493857" w:rsidRPr="00281553">
          <w:rPr>
            <w:rStyle w:val="Hyperlink"/>
            <w:color w:val="000000" w:themeColor="text1"/>
            <w:u w:val="none"/>
          </w:rPr>
          <w:t>Lifehacker’s Google tips</w:t>
        </w:r>
      </w:hyperlink>
    </w:p>
    <w:p w14:paraId="03158634" w14:textId="77777777" w:rsidR="00493857" w:rsidRPr="00281553" w:rsidRDefault="001F7D78" w:rsidP="00493857">
      <w:pPr>
        <w:spacing w:before="20"/>
        <w:ind w:left="1440"/>
      </w:pPr>
      <w:hyperlink r:id="rId31" w:history="1">
        <w:r w:rsidR="00493857" w:rsidRPr="00281553">
          <w:rPr>
            <w:rStyle w:val="Hyperlink"/>
            <w:u w:val="none"/>
          </w:rPr>
          <w:t>http://www.lifehack.org/articles/technology/20-tips-use-google-search-efficiently.html</w:t>
        </w:r>
      </w:hyperlink>
    </w:p>
    <w:p w14:paraId="6BCA3521" w14:textId="77777777" w:rsidR="00493857" w:rsidRPr="00281553" w:rsidRDefault="00493857" w:rsidP="00493857">
      <w:pPr>
        <w:spacing w:before="240"/>
        <w:ind w:left="720"/>
      </w:pPr>
      <w:r w:rsidRPr="00281553">
        <w:t>My personal favorite Google tip —</w:t>
      </w:r>
    </w:p>
    <w:p w14:paraId="476534B1" w14:textId="77777777" w:rsidR="00493857" w:rsidRPr="00281553" w:rsidRDefault="00493857" w:rsidP="00493857">
      <w:pPr>
        <w:spacing w:before="120"/>
        <w:ind w:left="1080"/>
      </w:pPr>
      <w:r w:rsidRPr="00281553">
        <w:t xml:space="preserve">Use </w:t>
      </w:r>
      <w:r w:rsidRPr="00281553">
        <w:rPr>
          <w:b/>
        </w:rPr>
        <w:t>site:</w:t>
      </w:r>
      <w:r w:rsidRPr="00281553">
        <w:t xml:space="preserve"> to limit your Google search to one site. For example:</w:t>
      </w:r>
    </w:p>
    <w:p w14:paraId="10A344E4" w14:textId="77777777" w:rsidR="00493857" w:rsidRPr="00281553" w:rsidRDefault="00493857" w:rsidP="00493857">
      <w:pPr>
        <w:spacing w:before="60"/>
        <w:ind w:left="1440"/>
        <w:rPr>
          <w:b/>
        </w:rPr>
      </w:pPr>
      <w:r w:rsidRPr="00281553">
        <w:rPr>
          <w:b/>
        </w:rPr>
        <w:t xml:space="preserve">philippines </w:t>
      </w:r>
      <w:r>
        <w:rPr>
          <w:b/>
        </w:rPr>
        <w:t xml:space="preserve"> </w:t>
      </w:r>
      <w:r w:rsidRPr="00281553">
        <w:rPr>
          <w:b/>
        </w:rPr>
        <w:t xml:space="preserve">economic </w:t>
      </w:r>
      <w:r>
        <w:rPr>
          <w:b/>
        </w:rPr>
        <w:t xml:space="preserve"> </w:t>
      </w:r>
      <w:r w:rsidRPr="00281553">
        <w:rPr>
          <w:b/>
        </w:rPr>
        <w:t xml:space="preserve">growth </w:t>
      </w:r>
      <w:r>
        <w:rPr>
          <w:b/>
        </w:rPr>
        <w:t xml:space="preserve">  </w:t>
      </w:r>
      <w:r w:rsidRPr="00281553">
        <w:rPr>
          <w:b/>
        </w:rPr>
        <w:t>site:worldbank.org</w:t>
      </w:r>
    </w:p>
    <w:p w14:paraId="6296A974" w14:textId="6ED5E012" w:rsidR="00493857" w:rsidRPr="00281553" w:rsidRDefault="00493857" w:rsidP="00493857">
      <w:pPr>
        <w:spacing w:before="480"/>
        <w:rPr>
          <w:b/>
          <w:sz w:val="24"/>
        </w:rPr>
      </w:pPr>
      <w:r w:rsidRPr="00281553">
        <w:rPr>
          <w:b/>
          <w:sz w:val="24"/>
        </w:rPr>
        <w:t>Using Lexis, Bloomberg Law, and Westlaw</w:t>
      </w:r>
    </w:p>
    <w:p w14:paraId="3140D255" w14:textId="2C25B035" w:rsidR="00493857" w:rsidRPr="00281553" w:rsidRDefault="00493857" w:rsidP="008852C7">
      <w:pPr>
        <w:spacing w:before="200"/>
        <w:ind w:left="360"/>
      </w:pPr>
      <w:r w:rsidRPr="00281553">
        <w:rPr>
          <w:b/>
        </w:rPr>
        <w:t>Lexis</w:t>
      </w:r>
      <w:r w:rsidRPr="00281553">
        <w:t xml:space="preserve"> allows unlimited summer access. You should have already registered for Lexis as part of your first-year LRW&amp;A class. If you have Lexis access problems, contact Teal Taylor, USF’s Lexis rep, at </w:t>
      </w:r>
      <w:hyperlink r:id="rId32" w:history="1">
        <w:r w:rsidRPr="00281553">
          <w:rPr>
            <w:rStyle w:val="Hyperlink"/>
            <w:u w:val="none"/>
          </w:rPr>
          <w:t>teal.taylor@lexisnexis.com</w:t>
        </w:r>
      </w:hyperlink>
      <w:r w:rsidRPr="00281553">
        <w:t>.</w:t>
      </w:r>
    </w:p>
    <w:p w14:paraId="1ED1D5C8" w14:textId="77777777" w:rsidR="00493857" w:rsidRPr="00281553" w:rsidRDefault="00493857" w:rsidP="008852C7">
      <w:pPr>
        <w:spacing w:before="200"/>
        <w:ind w:left="360"/>
      </w:pPr>
      <w:r w:rsidRPr="00281553">
        <w:rPr>
          <w:b/>
        </w:rPr>
        <w:t>Bloomberg Law</w:t>
      </w:r>
      <w:r w:rsidRPr="00281553">
        <w:t xml:space="preserve"> also allows unlimited summer access. </w:t>
      </w:r>
    </w:p>
    <w:p w14:paraId="73031765" w14:textId="77777777" w:rsidR="00493857" w:rsidRPr="00281553" w:rsidRDefault="00493857" w:rsidP="00493857">
      <w:pPr>
        <w:spacing w:before="120"/>
        <w:ind w:left="720"/>
      </w:pPr>
      <w:r w:rsidRPr="00281553">
        <w:t>To register for Bloomberg Law —</w:t>
      </w:r>
    </w:p>
    <w:p w14:paraId="58A5714E" w14:textId="77777777" w:rsidR="00493857" w:rsidRPr="00281553" w:rsidRDefault="00493857" w:rsidP="00493857">
      <w:pPr>
        <w:spacing w:before="60"/>
        <w:ind w:left="1080" w:hanging="360"/>
      </w:pPr>
      <w:r w:rsidRPr="00281553">
        <w:t>1.</w:t>
      </w:r>
      <w:r w:rsidRPr="00281553">
        <w:tab/>
        <w:t xml:space="preserve">Go to the registration form: </w:t>
      </w:r>
      <w:r w:rsidRPr="00281553">
        <w:br/>
      </w:r>
      <w:hyperlink r:id="rId33" w:history="1">
        <w:r w:rsidRPr="00281553">
          <w:rPr>
            <w:rStyle w:val="Hyperlink"/>
            <w:u w:val="none"/>
          </w:rPr>
          <w:t>https://profile.bna.com/bloomberglaw-activate/</w:t>
        </w:r>
      </w:hyperlink>
      <w:r w:rsidRPr="00281553">
        <w:t>.</w:t>
      </w:r>
    </w:p>
    <w:p w14:paraId="5DF8A1AA" w14:textId="77777777" w:rsidR="00493857" w:rsidRPr="00281553" w:rsidRDefault="00493857" w:rsidP="00493857">
      <w:pPr>
        <w:spacing w:before="60"/>
        <w:ind w:left="1080" w:hanging="360"/>
      </w:pPr>
      <w:r w:rsidRPr="00281553">
        <w:t>2.</w:t>
      </w:r>
      <w:r w:rsidRPr="00281553">
        <w:tab/>
        <w:t>Skip the “Activation Code” box.</w:t>
      </w:r>
    </w:p>
    <w:p w14:paraId="265ED8EA" w14:textId="77777777" w:rsidR="00493857" w:rsidRPr="00281553" w:rsidRDefault="00493857" w:rsidP="00493857">
      <w:pPr>
        <w:spacing w:before="60"/>
        <w:ind w:left="1080" w:hanging="360"/>
      </w:pPr>
      <w:r w:rsidRPr="00281553">
        <w:t>3.</w:t>
      </w:r>
      <w:r w:rsidRPr="00281553">
        <w:tab/>
        <w:t>When prompted for an email, use your official “usfca.edu” email address.</w:t>
      </w:r>
    </w:p>
    <w:p w14:paraId="1FB460E7" w14:textId="77777777" w:rsidR="00493857" w:rsidRPr="00281553" w:rsidRDefault="00493857" w:rsidP="00493857">
      <w:pPr>
        <w:spacing w:before="60"/>
        <w:ind w:left="1080" w:hanging="360"/>
      </w:pPr>
      <w:r w:rsidRPr="00281553">
        <w:t>Once you register, you’ll get an email with your username and password.</w:t>
      </w:r>
    </w:p>
    <w:p w14:paraId="65F633DD" w14:textId="2B6BEBF2" w:rsidR="00493857" w:rsidRPr="00281553" w:rsidRDefault="00493857" w:rsidP="00493857">
      <w:pPr>
        <w:spacing w:before="120"/>
        <w:ind w:left="720"/>
      </w:pPr>
      <w:r w:rsidRPr="00281553">
        <w:t xml:space="preserve">If you have problems, contact </w:t>
      </w:r>
      <w:r w:rsidR="00472647">
        <w:t>Terry Stedman</w:t>
      </w:r>
      <w:r w:rsidRPr="00281553">
        <w:t xml:space="preserve">, USF’s Bloomberg Law rep, </w:t>
      </w:r>
      <w:r w:rsidR="001F7D78">
        <w:br/>
      </w:r>
      <w:bookmarkStart w:id="0" w:name="_GoBack"/>
      <w:bookmarkEnd w:id="0"/>
      <w:r w:rsidRPr="00281553">
        <w:t xml:space="preserve">at </w:t>
      </w:r>
      <w:hyperlink r:id="rId34" w:history="1">
        <w:r w:rsidR="00472647">
          <w:rPr>
            <w:rStyle w:val="Hyperlink"/>
            <w:u w:val="none"/>
          </w:rPr>
          <w:t>tstedman@bna.com</w:t>
        </w:r>
      </w:hyperlink>
      <w:r w:rsidRPr="00281553">
        <w:t xml:space="preserve">. Let </w:t>
      </w:r>
      <w:r w:rsidR="00472647">
        <w:t>him</w:t>
      </w:r>
      <w:r w:rsidRPr="00281553">
        <w:t xml:space="preserve"> know: your name (as it appears on the Registrar’s records); your likely graduation date (month and year); </w:t>
      </w:r>
      <w:r w:rsidR="008852C7">
        <w:br/>
      </w:r>
      <w:r w:rsidRPr="00281553">
        <w:t>your usfca.edu email address.</w:t>
      </w:r>
    </w:p>
    <w:p w14:paraId="31309D19" w14:textId="77777777" w:rsidR="00493857" w:rsidRDefault="00493857" w:rsidP="008852C7">
      <w:pPr>
        <w:spacing w:before="200"/>
        <w:ind w:left="360"/>
      </w:pPr>
      <w:r w:rsidRPr="00281553">
        <w:rPr>
          <w:b/>
        </w:rPr>
        <w:t xml:space="preserve">Westlaw </w:t>
      </w:r>
      <w:r w:rsidRPr="00281553">
        <w:t>allows unlimited access for</w:t>
      </w:r>
      <w:r w:rsidRPr="0067580A">
        <w:rPr>
          <w:i/>
        </w:rPr>
        <w:t xml:space="preserve"> unpaid</w:t>
      </w:r>
      <w:r w:rsidRPr="00281553">
        <w:t xml:space="preserve"> internships and externships. </w:t>
      </w:r>
    </w:p>
    <w:p w14:paraId="5B0AF12A" w14:textId="3EB56EE2" w:rsidR="0083036A" w:rsidRPr="0067580A" w:rsidRDefault="00493857" w:rsidP="00493857">
      <w:pPr>
        <w:spacing w:before="60"/>
        <w:ind w:left="360"/>
      </w:pPr>
      <w:r w:rsidRPr="00281553">
        <w:t xml:space="preserve">To sign up, visit the Westlaw summer registration web page at: </w:t>
      </w:r>
      <w:hyperlink r:id="rId35" w:history="1">
        <w:r w:rsidR="0060615D" w:rsidRPr="0060615D">
          <w:rPr>
            <w:rStyle w:val="Hyperlink"/>
            <w:u w:val="none"/>
          </w:rPr>
          <w:t>https://lawschool.westlaw.com/registration/summerextension.aspx</w:t>
        </w:r>
      </w:hyperlink>
      <w:r w:rsidR="007136E3" w:rsidRPr="0060615D">
        <w:rPr>
          <w:rStyle w:val="Hyperlink"/>
          <w:color w:val="auto"/>
          <w:u w:val="none"/>
        </w:rPr>
        <w:t>.</w:t>
      </w:r>
      <w:r w:rsidR="0067580A">
        <w:rPr>
          <w:rStyle w:val="Hyperlink"/>
          <w:color w:val="auto"/>
          <w:u w:val="none"/>
        </w:rPr>
        <w:t xml:space="preserve"> </w:t>
      </w:r>
      <w:r w:rsidR="00AD360D">
        <w:rPr>
          <w:rStyle w:val="Hyperlink"/>
          <w:color w:val="auto"/>
          <w:u w:val="none"/>
        </w:rPr>
        <w:br/>
      </w:r>
      <w:r w:rsidR="0067580A">
        <w:rPr>
          <w:rStyle w:val="Hyperlink"/>
          <w:color w:val="auto"/>
          <w:u w:val="none"/>
        </w:rPr>
        <w:t xml:space="preserve">If you have any questions, contact Stephanie </w:t>
      </w:r>
      <w:r w:rsidR="0067580A" w:rsidRPr="0067580A">
        <w:rPr>
          <w:rStyle w:val="Hyperlink"/>
          <w:color w:val="auto"/>
          <w:u w:val="none"/>
        </w:rPr>
        <w:t>Zoet</w:t>
      </w:r>
      <w:r w:rsidR="0067580A">
        <w:rPr>
          <w:rStyle w:val="Hyperlink"/>
          <w:color w:val="auto"/>
          <w:u w:val="none"/>
        </w:rPr>
        <w:t xml:space="preserve">, USF’s Westlaw rep, at </w:t>
      </w:r>
      <w:hyperlink r:id="rId36" w:history="1">
        <w:r w:rsidR="0067580A" w:rsidRPr="0067580A">
          <w:rPr>
            <w:rStyle w:val="Hyperlink"/>
            <w:u w:val="none"/>
          </w:rPr>
          <w:t>mailto:Stephanie.Zoet@thomsonreuters.com</w:t>
        </w:r>
      </w:hyperlink>
    </w:p>
    <w:sectPr w:rsidR="0083036A" w:rsidRPr="0067580A" w:rsidSect="007136E3">
      <w:pgSz w:w="12240" w:h="15840"/>
      <w:pgMar w:top="108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9851" w14:textId="77777777" w:rsidR="004F116F" w:rsidRDefault="004F116F" w:rsidP="00DE57C9">
      <w:r>
        <w:separator/>
      </w:r>
    </w:p>
  </w:endnote>
  <w:endnote w:type="continuationSeparator" w:id="0">
    <w:p w14:paraId="5A4E0317" w14:textId="77777777" w:rsidR="004F116F" w:rsidRDefault="004F116F" w:rsidP="00D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4E75" w14:textId="77777777" w:rsidR="004F116F" w:rsidRDefault="004F116F" w:rsidP="00DE57C9">
      <w:r>
        <w:separator/>
      </w:r>
    </w:p>
  </w:footnote>
  <w:footnote w:type="continuationSeparator" w:id="0">
    <w:p w14:paraId="3A58B0DC" w14:textId="77777777" w:rsidR="004F116F" w:rsidRDefault="004F116F" w:rsidP="00DE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64"/>
    <w:rsid w:val="000B4F6A"/>
    <w:rsid w:val="001208D2"/>
    <w:rsid w:val="001F7D78"/>
    <w:rsid w:val="002B78AE"/>
    <w:rsid w:val="002F190E"/>
    <w:rsid w:val="00472647"/>
    <w:rsid w:val="00484343"/>
    <w:rsid w:val="00493857"/>
    <w:rsid w:val="004A62D4"/>
    <w:rsid w:val="004B3B98"/>
    <w:rsid w:val="004F116F"/>
    <w:rsid w:val="005E6042"/>
    <w:rsid w:val="0060615D"/>
    <w:rsid w:val="00635833"/>
    <w:rsid w:val="0067580A"/>
    <w:rsid w:val="00677CBA"/>
    <w:rsid w:val="006D3C33"/>
    <w:rsid w:val="007136E3"/>
    <w:rsid w:val="007317F3"/>
    <w:rsid w:val="00752063"/>
    <w:rsid w:val="007948A0"/>
    <w:rsid w:val="0083036A"/>
    <w:rsid w:val="008852C7"/>
    <w:rsid w:val="0094339A"/>
    <w:rsid w:val="00A059DE"/>
    <w:rsid w:val="00A349D9"/>
    <w:rsid w:val="00A82DB4"/>
    <w:rsid w:val="00A96A64"/>
    <w:rsid w:val="00AD04D9"/>
    <w:rsid w:val="00AD360D"/>
    <w:rsid w:val="00C0578C"/>
    <w:rsid w:val="00D232D3"/>
    <w:rsid w:val="00D72411"/>
    <w:rsid w:val="00DA7B44"/>
    <w:rsid w:val="00DC4FBB"/>
    <w:rsid w:val="00DE57C9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B58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42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0578C"/>
    <w:rPr>
      <w:color w:val="0000FF" w:themeColor="hyperlink"/>
      <w:u w:val="single"/>
    </w:rPr>
  </w:style>
  <w:style w:type="paragraph" w:customStyle="1" w:styleId="Text1">
    <w:name w:val="Text1"/>
    <w:basedOn w:val="Normal"/>
    <w:rsid w:val="007948A0"/>
    <w:pPr>
      <w:widowControl w:val="0"/>
      <w:autoSpaceDE w:val="0"/>
      <w:autoSpaceDN w:val="0"/>
      <w:adjustRightInd w:val="0"/>
      <w:spacing w:before="80" w:line="240" w:lineRule="exact"/>
    </w:pPr>
    <w:rPr>
      <w:rFonts w:ascii="Gill Sans" w:eastAsia="Times New Roman" w:hAnsi="Gill Sans"/>
    </w:rPr>
  </w:style>
  <w:style w:type="character" w:styleId="FollowedHyperlink">
    <w:name w:val="FollowedHyperlink"/>
    <w:basedOn w:val="DefaultParagraphFont"/>
    <w:uiPriority w:val="99"/>
    <w:semiHidden/>
    <w:unhideWhenUsed/>
    <w:rsid w:val="00D72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C9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C9"/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42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0578C"/>
    <w:rPr>
      <w:color w:val="0000FF" w:themeColor="hyperlink"/>
      <w:u w:val="single"/>
    </w:rPr>
  </w:style>
  <w:style w:type="paragraph" w:customStyle="1" w:styleId="Text1">
    <w:name w:val="Text1"/>
    <w:basedOn w:val="Normal"/>
    <w:rsid w:val="007948A0"/>
    <w:pPr>
      <w:widowControl w:val="0"/>
      <w:autoSpaceDE w:val="0"/>
      <w:autoSpaceDN w:val="0"/>
      <w:adjustRightInd w:val="0"/>
      <w:spacing w:before="80" w:line="240" w:lineRule="exact"/>
    </w:pPr>
    <w:rPr>
      <w:rFonts w:ascii="Gill Sans" w:eastAsia="Times New Roman" w:hAnsi="Gill Sans"/>
    </w:rPr>
  </w:style>
  <w:style w:type="character" w:styleId="FollowedHyperlink">
    <w:name w:val="FollowedHyperlink"/>
    <w:basedOn w:val="DefaultParagraphFont"/>
    <w:uiPriority w:val="99"/>
    <w:semiHidden/>
    <w:unhideWhenUsed/>
    <w:rsid w:val="00D72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C9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C9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yulawglobal.org/globalex/" TargetMode="External"/><Relationship Id="rId21" Type="http://schemas.openxmlformats.org/officeDocument/2006/relationships/hyperlink" Target="http://legalresearch.usfca.edu/EuropeanLaw" TargetMode="External"/><Relationship Id="rId22" Type="http://schemas.openxmlformats.org/officeDocument/2006/relationships/hyperlink" Target="http://legalresearch.usfca.edu/EuropeanLaw" TargetMode="External"/><Relationship Id="rId23" Type="http://schemas.openxmlformats.org/officeDocument/2006/relationships/hyperlink" Target="https://www.usfca.edu/library/databases" TargetMode="External"/><Relationship Id="rId24" Type="http://schemas.openxmlformats.org/officeDocument/2006/relationships/hyperlink" Target="https://www.usfca.edu/library/databases" TargetMode="External"/><Relationship Id="rId25" Type="http://schemas.openxmlformats.org/officeDocument/2006/relationships/hyperlink" Target="https://www.usfca.edu/library/databases-by-subject" TargetMode="External"/><Relationship Id="rId26" Type="http://schemas.openxmlformats.org/officeDocument/2006/relationships/hyperlink" Target="https://support.google.com/websearch/answer/2466433?hl=en&amp;ref_topic=3081620" TargetMode="External"/><Relationship Id="rId27" Type="http://schemas.openxmlformats.org/officeDocument/2006/relationships/hyperlink" Target="https://support.google.com/websearch/answer/2466433?hl=en&amp;ref_topic=3081620" TargetMode="External"/><Relationship Id="rId28" Type="http://schemas.openxmlformats.org/officeDocument/2006/relationships/hyperlink" Target="https://support.google.com/websearch/answer/35890" TargetMode="External"/><Relationship Id="rId29" Type="http://schemas.openxmlformats.org/officeDocument/2006/relationships/hyperlink" Target="https://support.google.com/websearch/answer/3589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lifehack.org/articles/technology/20-tips-use-google-search-efficiently.html" TargetMode="External"/><Relationship Id="rId31" Type="http://schemas.openxmlformats.org/officeDocument/2006/relationships/hyperlink" Target="http://www.lifehack.org/articles/technology/20-tips-use-google-search-efficiently.html" TargetMode="External"/><Relationship Id="rId32" Type="http://schemas.openxmlformats.org/officeDocument/2006/relationships/hyperlink" Target="mailto:teal.taylor@lexisnexis.com" TargetMode="External"/><Relationship Id="rId9" Type="http://schemas.openxmlformats.org/officeDocument/2006/relationships/hyperlink" Target="http://legalresearch.usfca.edu/ZiefResearchHelp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asklawlib.usfca.edu" TargetMode="External"/><Relationship Id="rId8" Type="http://schemas.openxmlformats.org/officeDocument/2006/relationships/hyperlink" Target="http://asklawlib.usfca.edu" TargetMode="External"/><Relationship Id="rId33" Type="http://schemas.openxmlformats.org/officeDocument/2006/relationships/hyperlink" Target="https://profile.bna.com/bloomberglaw-activate/" TargetMode="External"/><Relationship Id="rId34" Type="http://schemas.openxmlformats.org/officeDocument/2006/relationships/hyperlink" Target="mailto:tstedman@bna.com" TargetMode="External"/><Relationship Id="rId35" Type="http://schemas.openxmlformats.org/officeDocument/2006/relationships/hyperlink" Target="https://lawschool.westlaw.com/registration/summerextension.aspx" TargetMode="External"/><Relationship Id="rId36" Type="http://schemas.openxmlformats.org/officeDocument/2006/relationships/hyperlink" Target="mailto:Stephanie.Zoet@thomsonreuters.com" TargetMode="External"/><Relationship Id="rId10" Type="http://schemas.openxmlformats.org/officeDocument/2006/relationships/hyperlink" Target="http://legalresearch.usfca.edu/" TargetMode="External"/><Relationship Id="rId11" Type="http://schemas.openxmlformats.org/officeDocument/2006/relationships/hyperlink" Target="http://legalresearch.usfca.edu/" TargetMode="External"/><Relationship Id="rId12" Type="http://schemas.openxmlformats.org/officeDocument/2006/relationships/hyperlink" Target="http://legalresearch.usfca.edu/GeneralAndFederalPracticeGuides" TargetMode="External"/><Relationship Id="rId13" Type="http://schemas.openxmlformats.org/officeDocument/2006/relationships/hyperlink" Target="http://legalresearch.usfca.edu/calpracticeguides" TargetMode="External"/><Relationship Id="rId14" Type="http://schemas.openxmlformats.org/officeDocument/2006/relationships/hyperlink" Target="http://legalresearch.usfca.edu/calpracticeguides" TargetMode="External"/><Relationship Id="rId15" Type="http://schemas.openxmlformats.org/officeDocument/2006/relationships/hyperlink" Target="http://legalresearch.usfca.edu/ZiefDigitalCollectionByTopic" TargetMode="External"/><Relationship Id="rId16" Type="http://schemas.openxmlformats.org/officeDocument/2006/relationships/hyperlink" Target="http://legalresearch.usfca.edu/ZiefDigitalCollection" TargetMode="External"/><Relationship Id="rId17" Type="http://schemas.openxmlformats.org/officeDocument/2006/relationships/hyperlink" Target="http://legalresearch.usfca.edu/ForeignLegalSystems" TargetMode="External"/><Relationship Id="rId18" Type="http://schemas.openxmlformats.org/officeDocument/2006/relationships/hyperlink" Target="http://legalresearch.usfca.edu/ForeignLegalSystems" TargetMode="External"/><Relationship Id="rId19" Type="http://schemas.openxmlformats.org/officeDocument/2006/relationships/hyperlink" Target="http://www.nyulawglobal.org/globalex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900</Words>
  <Characters>5133</Characters>
  <Application>Microsoft Macintosh Word</Application>
  <DocSecurity>0</DocSecurity>
  <Lines>42</Lines>
  <Paragraphs>12</Paragraphs>
  <ScaleCrop>false</ScaleCrop>
  <Company>University of San Francisco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Ryan</dc:creator>
  <cp:keywords/>
  <dc:description/>
  <cp:lastModifiedBy>Lee Ryan</cp:lastModifiedBy>
  <cp:revision>23</cp:revision>
  <cp:lastPrinted>2015-04-08T17:15:00Z</cp:lastPrinted>
  <dcterms:created xsi:type="dcterms:W3CDTF">2015-04-02T22:47:00Z</dcterms:created>
  <dcterms:modified xsi:type="dcterms:W3CDTF">2017-04-04T01:14:00Z</dcterms:modified>
</cp:coreProperties>
</file>