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78E" w:rsidRDefault="0074278E" w:rsidP="002C408B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Dear Student,</w:t>
      </w:r>
    </w:p>
    <w:p w:rsidR="0074278E" w:rsidRDefault="001A6EAE" w:rsidP="002C408B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Please go to the link below</w:t>
      </w:r>
      <w:r w:rsidR="002C408B">
        <w:rPr>
          <w:rFonts w:ascii="Times New Roman" w:hAnsi="Times New Roman"/>
          <w:color w:val="000000"/>
          <w:sz w:val="24"/>
          <w:szCs w:val="24"/>
        </w:rPr>
        <w:t xml:space="preserve"> and click o</w:t>
      </w:r>
      <w:r w:rsidR="002B1A18">
        <w:rPr>
          <w:rFonts w:ascii="Times New Roman" w:hAnsi="Times New Roman"/>
          <w:color w:val="000000"/>
          <w:sz w:val="24"/>
          <w:szCs w:val="24"/>
        </w:rPr>
        <w:t>n the student</w:t>
      </w:r>
      <w:bookmarkStart w:id="0" w:name="_GoBack"/>
      <w:bookmarkEnd w:id="0"/>
      <w:r w:rsidR="003D7A04">
        <w:rPr>
          <w:rFonts w:ascii="Times New Roman" w:hAnsi="Times New Roman"/>
          <w:color w:val="000000"/>
          <w:sz w:val="24"/>
          <w:szCs w:val="24"/>
        </w:rPr>
        <w:t xml:space="preserve"> tab.  There, you will find </w:t>
      </w:r>
      <w:r w:rsidR="002C408B">
        <w:rPr>
          <w:rFonts w:ascii="Times New Roman" w:hAnsi="Times New Roman"/>
          <w:color w:val="000000"/>
          <w:sz w:val="24"/>
          <w:szCs w:val="24"/>
        </w:rPr>
        <w:t xml:space="preserve">detailed instructions on the process that </w:t>
      </w:r>
      <w:r>
        <w:rPr>
          <w:rFonts w:ascii="Times New Roman" w:hAnsi="Times New Roman"/>
          <w:color w:val="000000"/>
          <w:sz w:val="24"/>
          <w:szCs w:val="24"/>
        </w:rPr>
        <w:t xml:space="preserve">must be completed </w:t>
      </w:r>
      <w:r w:rsidR="009265FC">
        <w:rPr>
          <w:rFonts w:ascii="Times New Roman" w:hAnsi="Times New Roman"/>
          <w:color w:val="000000"/>
          <w:sz w:val="24"/>
          <w:szCs w:val="24"/>
        </w:rPr>
        <w:t>prior to beginning</w:t>
      </w:r>
      <w:r w:rsidR="002C408B">
        <w:rPr>
          <w:rFonts w:ascii="Times New Roman" w:hAnsi="Times New Roman"/>
          <w:color w:val="000000"/>
          <w:sz w:val="24"/>
          <w:szCs w:val="24"/>
        </w:rPr>
        <w:t xml:space="preserve"> clinical rotations </w:t>
      </w:r>
      <w:r w:rsidR="0074278E">
        <w:rPr>
          <w:rFonts w:ascii="Times New Roman" w:hAnsi="Times New Roman"/>
          <w:color w:val="000000"/>
          <w:sz w:val="24"/>
          <w:szCs w:val="24"/>
        </w:rPr>
        <w:t xml:space="preserve">at </w:t>
      </w:r>
    </w:p>
    <w:p w:rsidR="0074278E" w:rsidRDefault="002C408B" w:rsidP="002C408B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VANCHCS.</w:t>
      </w:r>
      <w:r w:rsidR="001A6EA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4278E" w:rsidRDefault="0074278E" w:rsidP="002C408B">
      <w:pPr>
        <w:rPr>
          <w:rFonts w:ascii="Times New Roman" w:hAnsi="Times New Roman"/>
          <w:color w:val="000000"/>
          <w:sz w:val="24"/>
          <w:szCs w:val="24"/>
        </w:rPr>
      </w:pPr>
    </w:p>
    <w:p w:rsidR="0074278E" w:rsidRDefault="002C408B" w:rsidP="002C408B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All documents must be </w:t>
      </w:r>
      <w:r w:rsidR="003D7A04">
        <w:rPr>
          <w:rFonts w:ascii="Times New Roman" w:hAnsi="Times New Roman"/>
          <w:color w:val="000000"/>
          <w:sz w:val="24"/>
          <w:szCs w:val="24"/>
        </w:rPr>
        <w:t xml:space="preserve">accurately </w:t>
      </w:r>
      <w:r>
        <w:rPr>
          <w:rFonts w:ascii="Times New Roman" w:hAnsi="Times New Roman"/>
          <w:color w:val="000000"/>
          <w:sz w:val="24"/>
          <w:szCs w:val="24"/>
        </w:rPr>
        <w:t xml:space="preserve">completed, including required </w:t>
      </w:r>
      <w:r w:rsidR="009265FC">
        <w:rPr>
          <w:rFonts w:ascii="Times New Roman" w:hAnsi="Times New Roman"/>
          <w:color w:val="000000"/>
          <w:sz w:val="24"/>
          <w:szCs w:val="24"/>
        </w:rPr>
        <w:t xml:space="preserve">CPRS </w:t>
      </w:r>
      <w:r w:rsidR="00EA327C">
        <w:rPr>
          <w:rFonts w:ascii="Times New Roman" w:hAnsi="Times New Roman"/>
          <w:color w:val="000000"/>
          <w:sz w:val="24"/>
          <w:szCs w:val="24"/>
        </w:rPr>
        <w:t xml:space="preserve">tab-by-tab </w:t>
      </w:r>
      <w:r w:rsidR="009265FC">
        <w:rPr>
          <w:rFonts w:ascii="Times New Roman" w:hAnsi="Times New Roman"/>
          <w:color w:val="000000"/>
          <w:sz w:val="24"/>
          <w:szCs w:val="24"/>
        </w:rPr>
        <w:t xml:space="preserve">and TMS training, </w:t>
      </w:r>
      <w:r w:rsidR="001A6EAE">
        <w:rPr>
          <w:rFonts w:ascii="Times New Roman" w:hAnsi="Times New Roman"/>
          <w:color w:val="000000"/>
          <w:sz w:val="24"/>
          <w:szCs w:val="24"/>
        </w:rPr>
        <w:t>and submitted to your placement coordinator</w:t>
      </w:r>
      <w:r w:rsidR="003D7A04">
        <w:rPr>
          <w:rFonts w:ascii="Times New Roman" w:hAnsi="Times New Roman"/>
          <w:color w:val="000000"/>
          <w:sz w:val="24"/>
          <w:szCs w:val="24"/>
        </w:rPr>
        <w:t xml:space="preserve"> in one</w:t>
      </w:r>
      <w:r>
        <w:rPr>
          <w:rFonts w:ascii="Times New Roman" w:hAnsi="Times New Roman"/>
          <w:color w:val="000000"/>
          <w:sz w:val="24"/>
          <w:szCs w:val="24"/>
        </w:rPr>
        <w:t xml:space="preserve"> complete</w:t>
      </w:r>
      <w:r w:rsidR="009265FC">
        <w:rPr>
          <w:rFonts w:ascii="Times New Roman" w:hAnsi="Times New Roman"/>
          <w:color w:val="000000"/>
          <w:sz w:val="24"/>
          <w:szCs w:val="24"/>
        </w:rPr>
        <w:t xml:space="preserve"> packet.</w:t>
      </w:r>
      <w:r w:rsidR="001A6E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7A04">
        <w:rPr>
          <w:rFonts w:ascii="Times New Roman" w:hAnsi="Times New Roman"/>
          <w:color w:val="000000"/>
          <w:sz w:val="24"/>
          <w:szCs w:val="24"/>
        </w:rPr>
        <w:t>We will not</w:t>
      </w:r>
      <w:r w:rsidR="009265FC">
        <w:rPr>
          <w:rFonts w:ascii="Times New Roman" w:hAnsi="Times New Roman"/>
          <w:color w:val="000000"/>
          <w:sz w:val="24"/>
          <w:szCs w:val="24"/>
        </w:rPr>
        <w:t xml:space="preserve"> accept individual documents. </w:t>
      </w:r>
      <w:r>
        <w:rPr>
          <w:rFonts w:ascii="Times New Roman" w:hAnsi="Times New Roman"/>
          <w:color w:val="000000"/>
          <w:sz w:val="24"/>
          <w:szCs w:val="24"/>
        </w:rPr>
        <w:t>Please be sure you complete al</w:t>
      </w:r>
      <w:r w:rsidR="009265FC">
        <w:rPr>
          <w:rFonts w:ascii="Times New Roman" w:hAnsi="Times New Roman"/>
          <w:color w:val="000000"/>
          <w:sz w:val="24"/>
          <w:szCs w:val="24"/>
        </w:rPr>
        <w:t>l documents before submitting. </w:t>
      </w:r>
      <w:r>
        <w:rPr>
          <w:rFonts w:ascii="Times New Roman" w:hAnsi="Times New Roman"/>
          <w:color w:val="000000"/>
          <w:sz w:val="24"/>
          <w:szCs w:val="24"/>
        </w:rPr>
        <w:t xml:space="preserve">Submitting incomplete packets will </w:t>
      </w:r>
      <w:r w:rsidR="009265FC">
        <w:rPr>
          <w:rFonts w:ascii="Times New Roman" w:hAnsi="Times New Roman"/>
          <w:color w:val="000000"/>
          <w:sz w:val="24"/>
          <w:szCs w:val="24"/>
        </w:rPr>
        <w:t>significantly delay the process as we will not</w:t>
      </w:r>
      <w:r>
        <w:rPr>
          <w:rFonts w:ascii="Times New Roman" w:hAnsi="Times New Roman"/>
          <w:color w:val="000000"/>
          <w:sz w:val="24"/>
          <w:szCs w:val="24"/>
        </w:rPr>
        <w:t xml:space="preserve"> submit</w:t>
      </w:r>
      <w:r w:rsidR="009265FC">
        <w:rPr>
          <w:rFonts w:ascii="Times New Roman" w:hAnsi="Times New Roman"/>
          <w:color w:val="000000"/>
          <w:sz w:val="24"/>
          <w:szCs w:val="24"/>
        </w:rPr>
        <w:t xml:space="preserve"> your application for clearance </w:t>
      </w:r>
      <w:r>
        <w:rPr>
          <w:rFonts w:ascii="Times New Roman" w:hAnsi="Times New Roman"/>
          <w:color w:val="000000"/>
          <w:sz w:val="24"/>
          <w:szCs w:val="24"/>
        </w:rPr>
        <w:t>until it is</w:t>
      </w:r>
      <w:r w:rsidRPr="003D7A0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74278E">
        <w:rPr>
          <w:rFonts w:ascii="Times New Roman" w:hAnsi="Times New Roman"/>
          <w:i/>
          <w:color w:val="000000"/>
          <w:sz w:val="24"/>
          <w:szCs w:val="24"/>
        </w:rPr>
        <w:t>100%</w:t>
      </w:r>
      <w:r w:rsidR="009265F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complete. </w:t>
      </w:r>
      <w:r w:rsidR="001A6E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6EAE" w:rsidRPr="00EA327C">
        <w:rPr>
          <w:rFonts w:ascii="Times New Roman" w:hAnsi="Times New Roman"/>
          <w:i/>
          <w:color w:val="000000"/>
          <w:sz w:val="24"/>
          <w:szCs w:val="24"/>
        </w:rPr>
        <w:t xml:space="preserve">Note:  On the document with the title “Declaration of Federal Employment” both lines 17a and 17b must be signed. </w:t>
      </w:r>
      <w:r w:rsidR="001A6EAE">
        <w:rPr>
          <w:rFonts w:ascii="Times New Roman" w:hAnsi="Times New Roman"/>
          <w:color w:val="000000"/>
          <w:sz w:val="24"/>
          <w:szCs w:val="24"/>
        </w:rPr>
        <w:t xml:space="preserve"> These must be submitted to your placement coordinator</w:t>
      </w:r>
      <w:r w:rsidR="001A6EAE" w:rsidRPr="00A02B62">
        <w:rPr>
          <w:rFonts w:ascii="Times New Roman" w:hAnsi="Times New Roman"/>
          <w:i/>
          <w:color w:val="000000"/>
          <w:sz w:val="24"/>
          <w:szCs w:val="24"/>
        </w:rPr>
        <w:t xml:space="preserve"> seven</w:t>
      </w:r>
      <w:r w:rsidR="001A6EAE">
        <w:rPr>
          <w:rFonts w:ascii="Times New Roman" w:hAnsi="Times New Roman"/>
          <w:color w:val="000000"/>
          <w:sz w:val="24"/>
          <w:szCs w:val="24"/>
        </w:rPr>
        <w:t xml:space="preserve"> weeks prior to beginning your rotation.</w:t>
      </w:r>
      <w:r w:rsidR="00A02B62">
        <w:rPr>
          <w:rFonts w:ascii="Times New Roman" w:hAnsi="Times New Roman"/>
          <w:color w:val="000000"/>
          <w:sz w:val="24"/>
          <w:szCs w:val="24"/>
        </w:rPr>
        <w:t xml:space="preserve">  We ask that all communication be with your placement coordinator only, so be sure to direct any questions to them.   </w:t>
      </w:r>
      <w:r w:rsidR="001A6EA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C408B" w:rsidRDefault="001A6EAE" w:rsidP="002C408B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408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4278E" w:rsidRDefault="002B1A18" w:rsidP="0074278E">
      <w:pPr>
        <w:jc w:val="center"/>
        <w:rPr>
          <w:rStyle w:val="Hyperlink"/>
          <w:rFonts w:ascii="Times New Roman" w:hAnsi="Times New Roman"/>
          <w:color w:val="996600"/>
          <w:sz w:val="24"/>
          <w:szCs w:val="24"/>
        </w:rPr>
      </w:pPr>
      <w:hyperlink r:id="rId6" w:history="1">
        <w:r w:rsidR="0074278E">
          <w:rPr>
            <w:rStyle w:val="Hyperlink"/>
            <w:rFonts w:ascii="Times New Roman" w:hAnsi="Times New Roman"/>
            <w:color w:val="996600"/>
            <w:sz w:val="24"/>
            <w:szCs w:val="24"/>
          </w:rPr>
          <w:t>http://www.northerncalifornia.va.gov/staff/student-nurse/student-nurse.asp</w:t>
        </w:r>
      </w:hyperlink>
    </w:p>
    <w:p w:rsidR="009265FC" w:rsidRDefault="009265FC" w:rsidP="002C408B">
      <w:pPr>
        <w:rPr>
          <w:rFonts w:ascii="Times New Roman" w:hAnsi="Times New Roman"/>
          <w:color w:val="000000"/>
          <w:sz w:val="24"/>
          <w:szCs w:val="24"/>
        </w:rPr>
      </w:pPr>
    </w:p>
    <w:p w:rsidR="00C72773" w:rsidRDefault="009265FC" w:rsidP="00C72773">
      <w:pPr>
        <w:rPr>
          <w:rStyle w:val="Hyperlink"/>
          <w:rFonts w:ascii="Times New Roman" w:hAnsi="Times New Roman"/>
          <w:color w:val="9966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Once we have received the </w:t>
      </w:r>
      <w:r w:rsidR="008A0092">
        <w:rPr>
          <w:rFonts w:ascii="Times New Roman" w:hAnsi="Times New Roman"/>
          <w:color w:val="000000"/>
          <w:sz w:val="24"/>
          <w:szCs w:val="24"/>
        </w:rPr>
        <w:t xml:space="preserve">complete packet, </w:t>
      </w:r>
      <w:r>
        <w:rPr>
          <w:rFonts w:ascii="Times New Roman" w:hAnsi="Times New Roman"/>
          <w:color w:val="000000"/>
          <w:sz w:val="24"/>
          <w:szCs w:val="24"/>
        </w:rPr>
        <w:t xml:space="preserve">you </w:t>
      </w:r>
      <w:r w:rsidRPr="00BA7F90">
        <w:rPr>
          <w:rFonts w:ascii="Times New Roman" w:hAnsi="Times New Roman"/>
          <w:color w:val="000000"/>
          <w:sz w:val="24"/>
          <w:szCs w:val="24"/>
        </w:rPr>
        <w:t xml:space="preserve">will need to set up </w:t>
      </w:r>
      <w:r w:rsidR="002C408B" w:rsidRPr="00BA7F90">
        <w:rPr>
          <w:rFonts w:ascii="Times New Roman" w:hAnsi="Times New Roman"/>
          <w:color w:val="000000"/>
          <w:sz w:val="24"/>
          <w:szCs w:val="24"/>
        </w:rPr>
        <w:t>an appointment for fingerprinting with the VA Human Resource office.</w:t>
      </w:r>
      <w:r w:rsidRPr="00BA7F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327C">
        <w:rPr>
          <w:rFonts w:ascii="Times New Roman" w:hAnsi="Times New Roman"/>
          <w:color w:val="000000"/>
          <w:sz w:val="24"/>
          <w:szCs w:val="24"/>
        </w:rPr>
        <w:t xml:space="preserve">(Your placement coordinator may arrange this for you, so be sure to ask).  </w:t>
      </w:r>
      <w:r w:rsidR="008A0092">
        <w:rPr>
          <w:rFonts w:ascii="Times New Roman" w:hAnsi="Times New Roman"/>
          <w:sz w:val="24"/>
          <w:szCs w:val="24"/>
        </w:rPr>
        <w:t>You must bring a photo ID</w:t>
      </w:r>
      <w:r w:rsidR="00BA7F90">
        <w:rPr>
          <w:rFonts w:ascii="Times New Roman" w:hAnsi="Times New Roman"/>
          <w:sz w:val="24"/>
          <w:szCs w:val="24"/>
        </w:rPr>
        <w:t xml:space="preserve"> with you such as a driver’s license. </w:t>
      </w:r>
      <w:r w:rsidRPr="00BA7F90">
        <w:rPr>
          <w:rFonts w:ascii="Times New Roman" w:hAnsi="Times New Roman"/>
          <w:color w:val="000000"/>
          <w:sz w:val="24"/>
          <w:szCs w:val="24"/>
        </w:rPr>
        <w:t xml:space="preserve">If you are to report to the VA at Mather, you should call </w:t>
      </w:r>
      <w:r w:rsidRPr="00BA7F90">
        <w:rPr>
          <w:rFonts w:ascii="Times New Roman" w:hAnsi="Times New Roman"/>
          <w:sz w:val="24"/>
          <w:szCs w:val="24"/>
        </w:rPr>
        <w:t xml:space="preserve">(916) 843-9069. </w:t>
      </w:r>
      <w:r w:rsidR="00BA7F90" w:rsidRPr="00BA7F90">
        <w:rPr>
          <w:rFonts w:ascii="Times New Roman" w:hAnsi="Times New Roman"/>
          <w:sz w:val="24"/>
          <w:szCs w:val="24"/>
        </w:rPr>
        <w:t xml:space="preserve">This campus is located at 10535 Hospital Way, Mather, CA 95655. Fingerprinting is completed in building 707, a one-story building to the right of the hospital, facing the Emergency Department.  </w:t>
      </w:r>
      <w:r w:rsidRPr="00BA7F90">
        <w:rPr>
          <w:rFonts w:ascii="Times New Roman" w:hAnsi="Times New Roman"/>
          <w:sz w:val="24"/>
          <w:szCs w:val="24"/>
        </w:rPr>
        <w:t xml:space="preserve">If you are to report to the VA at Martinez, you should call (925) 372-2000 ext. 6755. </w:t>
      </w:r>
      <w:r w:rsidR="00BA7F90" w:rsidRPr="00BA7F90">
        <w:rPr>
          <w:rFonts w:ascii="Times New Roman" w:hAnsi="Times New Roman"/>
          <w:sz w:val="24"/>
          <w:szCs w:val="24"/>
        </w:rPr>
        <w:t>This campus is located at 150 Muir Road, Martinez, CA 94553. Fingerprinting</w:t>
      </w:r>
      <w:r w:rsidR="008A0092">
        <w:rPr>
          <w:rFonts w:ascii="Times New Roman" w:hAnsi="Times New Roman"/>
          <w:sz w:val="24"/>
          <w:szCs w:val="24"/>
        </w:rPr>
        <w:t xml:space="preserve"> at Martinez </w:t>
      </w:r>
      <w:r w:rsidR="00BA7F90" w:rsidRPr="00BA7F90">
        <w:rPr>
          <w:rFonts w:ascii="Times New Roman" w:hAnsi="Times New Roman"/>
          <w:sz w:val="24"/>
          <w:szCs w:val="24"/>
        </w:rPr>
        <w:t>is completed in building 21 on the second flo</w:t>
      </w:r>
      <w:r w:rsidR="00BA7F90">
        <w:rPr>
          <w:rFonts w:ascii="Times New Roman" w:hAnsi="Times New Roman"/>
          <w:sz w:val="24"/>
          <w:szCs w:val="24"/>
        </w:rPr>
        <w:t xml:space="preserve">or at the very end of the hall. </w:t>
      </w:r>
    </w:p>
    <w:p w:rsidR="00A02B62" w:rsidRPr="00530AD4" w:rsidRDefault="00A02B62" w:rsidP="001A6EAE">
      <w:pPr>
        <w:jc w:val="center"/>
        <w:rPr>
          <w:rFonts w:ascii="Times New Roman" w:hAnsi="Times New Roman"/>
          <w:color w:val="996600"/>
          <w:sz w:val="24"/>
          <w:szCs w:val="24"/>
        </w:rPr>
      </w:pPr>
    </w:p>
    <w:p w:rsidR="00A02B62" w:rsidRDefault="00A02B62" w:rsidP="00A02B62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If you will be giving medications while at the VA, please follow the instructions</w:t>
      </w:r>
      <w:r w:rsidR="00362603">
        <w:rPr>
          <w:rFonts w:ascii="Times New Roman" w:hAnsi="Times New Roman"/>
          <w:color w:val="000000"/>
          <w:sz w:val="24"/>
          <w:szCs w:val="24"/>
        </w:rPr>
        <w:t xml:space="preserve"> below to </w:t>
      </w:r>
      <w:r>
        <w:rPr>
          <w:rFonts w:ascii="Times New Roman" w:hAnsi="Times New Roman"/>
          <w:color w:val="000000"/>
          <w:sz w:val="24"/>
          <w:szCs w:val="24"/>
        </w:rPr>
        <w:t>complete Bar Code Medication Administration (BCMA) training:</w:t>
      </w:r>
    </w:p>
    <w:p w:rsidR="00A02B62" w:rsidRDefault="00A02B62" w:rsidP="00A02B62">
      <w:pPr>
        <w:rPr>
          <w:rFonts w:ascii="Times New Roman" w:hAnsi="Times New Roman"/>
          <w:color w:val="000000"/>
          <w:sz w:val="24"/>
          <w:szCs w:val="24"/>
        </w:rPr>
      </w:pPr>
    </w:p>
    <w:p w:rsidR="00A02B62" w:rsidRPr="00A02B62" w:rsidRDefault="00A02B62" w:rsidP="00362603">
      <w:pPr>
        <w:rPr>
          <w:rFonts w:ascii="Times New Roman" w:hAnsi="Times New Roman"/>
          <w:color w:val="000000"/>
          <w:sz w:val="24"/>
          <w:szCs w:val="24"/>
        </w:rPr>
      </w:pPr>
      <w:r w:rsidRPr="00204583">
        <w:rPr>
          <w:rFonts w:ascii="Times New Roman" w:hAnsi="Times New Roman"/>
          <w:bCs/>
          <w:color w:val="000000"/>
          <w:sz w:val="24"/>
          <w:szCs w:val="24"/>
        </w:rPr>
        <w:t>BCMA Web Based Training Available in</w:t>
      </w:r>
      <w:r w:rsidRPr="00A02B6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hyperlink r:id="rId7" w:history="1">
        <w:r w:rsidRPr="00530AD4">
          <w:rPr>
            <w:rStyle w:val="Hyperlink"/>
            <w:rFonts w:ascii="Times New Roman" w:hAnsi="Times New Roman"/>
            <w:bCs/>
            <w:color w:val="996600"/>
            <w:sz w:val="24"/>
            <w:szCs w:val="24"/>
          </w:rPr>
          <w:t>Talent Management System</w:t>
        </w:r>
      </w:hyperlink>
      <w:r w:rsidR="00530AD4">
        <w:rPr>
          <w:rStyle w:val="Hyperlink"/>
          <w:rFonts w:ascii="Times New Roman" w:hAnsi="Times New Roman"/>
          <w:bCs/>
          <w:color w:val="996600"/>
          <w:sz w:val="24"/>
          <w:szCs w:val="24"/>
        </w:rPr>
        <w:t xml:space="preserve"> </w:t>
      </w:r>
      <w:r w:rsidRPr="00530AD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04583">
        <w:rPr>
          <w:rFonts w:ascii="Times New Roman" w:hAnsi="Times New Roman"/>
          <w:bCs/>
          <w:color w:val="000000"/>
          <w:sz w:val="24"/>
          <w:szCs w:val="24"/>
        </w:rPr>
        <w:t>(TMS)</w:t>
      </w:r>
      <w:r w:rsidR="00A558B5" w:rsidRPr="00204583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r w:rsidRPr="00A02B62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A02B62">
        <w:rPr>
          <w:rFonts w:ascii="Times New Roman" w:hAnsi="Times New Roman"/>
          <w:color w:val="000000"/>
          <w:sz w:val="24"/>
          <w:szCs w:val="24"/>
        </w:rPr>
        <w:t xml:space="preserve">Type the following topic </w:t>
      </w:r>
      <w:r w:rsidRPr="00204583">
        <w:rPr>
          <w:rFonts w:ascii="Times New Roman" w:hAnsi="Times New Roman"/>
          <w:bCs/>
          <w:i/>
          <w:color w:val="000000"/>
          <w:sz w:val="24"/>
          <w:szCs w:val="24"/>
        </w:rPr>
        <w:t>BCMA Web-Based Training for Clinical Staff</w:t>
      </w:r>
      <w:r w:rsidRPr="00A02B6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02B62">
        <w:rPr>
          <w:rFonts w:ascii="Times New Roman" w:hAnsi="Times New Roman"/>
          <w:color w:val="000000"/>
          <w:sz w:val="24"/>
          <w:szCs w:val="24"/>
        </w:rPr>
        <w:t>or enter TMS Item ID #</w:t>
      </w:r>
      <w:r w:rsidRPr="00A02B62">
        <w:rPr>
          <w:rFonts w:ascii="Times New Roman" w:hAnsi="Times New Roman"/>
          <w:b/>
          <w:bCs/>
          <w:color w:val="000000"/>
          <w:sz w:val="24"/>
          <w:szCs w:val="24"/>
        </w:rPr>
        <w:t>19028</w:t>
      </w:r>
      <w:r w:rsidR="0036260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02B62">
        <w:rPr>
          <w:rFonts w:ascii="Times New Roman" w:hAnsi="Times New Roman"/>
          <w:color w:val="000000"/>
          <w:sz w:val="24"/>
          <w:szCs w:val="24"/>
        </w:rPr>
        <w:t>into the TMS Search field for access.</w:t>
      </w:r>
    </w:p>
    <w:p w:rsidR="00A02B62" w:rsidRPr="00A02B62" w:rsidRDefault="002B1A18" w:rsidP="0036260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pict>
          <v:rect id="_x0000_i1025" style="width:468pt;height:1.5pt" o:hrstd="t" o:hr="t" fillcolor="#a0a0a0" stroked="f"/>
        </w:pict>
      </w:r>
    </w:p>
    <w:p w:rsidR="00A02B62" w:rsidRPr="00A02B62" w:rsidRDefault="00A02B62" w:rsidP="00362603">
      <w:pPr>
        <w:rPr>
          <w:rFonts w:ascii="Times New Roman" w:hAnsi="Times New Roman"/>
          <w:color w:val="000000"/>
          <w:sz w:val="24"/>
          <w:szCs w:val="24"/>
          <w:u w:val="single"/>
        </w:rPr>
      </w:pPr>
      <w:r w:rsidRPr="00A02B62">
        <w:rPr>
          <w:rFonts w:ascii="Times New Roman" w:hAnsi="Times New Roman"/>
          <w:color w:val="000000"/>
          <w:sz w:val="24"/>
          <w:szCs w:val="24"/>
          <w:u w:val="single"/>
        </w:rPr>
        <w:t xml:space="preserve">There are three (3) Modules associated with this training:  </w:t>
      </w:r>
    </w:p>
    <w:p w:rsidR="00A02B62" w:rsidRPr="00A02B62" w:rsidRDefault="00A02B62" w:rsidP="0036260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A02B62">
        <w:rPr>
          <w:rFonts w:ascii="Times New Roman" w:hAnsi="Times New Roman"/>
          <w:color w:val="000000"/>
          <w:sz w:val="24"/>
          <w:szCs w:val="24"/>
        </w:rPr>
        <w:t xml:space="preserve">It is mandatory for </w:t>
      </w:r>
      <w:r w:rsidRPr="00A02B62">
        <w:rPr>
          <w:rFonts w:ascii="Times New Roman" w:hAnsi="Times New Roman"/>
          <w:b/>
          <w:bCs/>
          <w:color w:val="000000"/>
          <w:sz w:val="24"/>
          <w:szCs w:val="24"/>
        </w:rPr>
        <w:t>all</w:t>
      </w:r>
      <w:r w:rsidRPr="00A02B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2B62">
        <w:rPr>
          <w:rFonts w:ascii="Times New Roman" w:hAnsi="Times New Roman"/>
          <w:b/>
          <w:bCs/>
          <w:color w:val="000000"/>
          <w:sz w:val="24"/>
          <w:szCs w:val="24"/>
        </w:rPr>
        <w:t>students</w:t>
      </w:r>
      <w:r w:rsidRPr="00A02B62">
        <w:rPr>
          <w:rFonts w:ascii="Times New Roman" w:hAnsi="Times New Roman"/>
          <w:color w:val="000000"/>
          <w:sz w:val="24"/>
          <w:szCs w:val="24"/>
        </w:rPr>
        <w:t xml:space="preserve"> to complete </w:t>
      </w:r>
      <w:r w:rsidRPr="00A02B62">
        <w:rPr>
          <w:rFonts w:ascii="Times New Roman" w:hAnsi="Times New Roman"/>
          <w:b/>
          <w:bCs/>
          <w:color w:val="000000"/>
          <w:sz w:val="24"/>
          <w:szCs w:val="24"/>
        </w:rPr>
        <w:t>Modules 1 &amp; 2</w:t>
      </w:r>
      <w:r w:rsidRPr="00A02B62">
        <w:rPr>
          <w:rFonts w:ascii="Times New Roman" w:hAnsi="Times New Roman"/>
          <w:color w:val="000000"/>
          <w:sz w:val="24"/>
          <w:szCs w:val="24"/>
        </w:rPr>
        <w:t>.</w:t>
      </w:r>
    </w:p>
    <w:p w:rsidR="00A02B62" w:rsidRPr="00A02B62" w:rsidRDefault="00A02B62" w:rsidP="0036260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A02B62">
        <w:rPr>
          <w:rFonts w:ascii="Times New Roman" w:hAnsi="Times New Roman"/>
          <w:color w:val="000000"/>
          <w:sz w:val="24"/>
          <w:szCs w:val="24"/>
        </w:rPr>
        <w:t xml:space="preserve">Students that will pass </w:t>
      </w:r>
      <w:r w:rsidRPr="00A02B62">
        <w:rPr>
          <w:rFonts w:ascii="Times New Roman" w:hAnsi="Times New Roman"/>
          <w:b/>
          <w:bCs/>
          <w:color w:val="000000"/>
          <w:sz w:val="24"/>
          <w:szCs w:val="24"/>
        </w:rPr>
        <w:t>IV Push Meds, IV Piggyback Meds, and Large Volume IV Fluids</w:t>
      </w:r>
      <w:r w:rsidRPr="00A02B62">
        <w:rPr>
          <w:rFonts w:ascii="Times New Roman" w:hAnsi="Times New Roman"/>
          <w:color w:val="000000"/>
          <w:sz w:val="24"/>
          <w:szCs w:val="24"/>
        </w:rPr>
        <w:t xml:space="preserve"> must complete </w:t>
      </w:r>
      <w:r w:rsidRPr="00A02B62">
        <w:rPr>
          <w:rFonts w:ascii="Times New Roman" w:hAnsi="Times New Roman"/>
          <w:b/>
          <w:bCs/>
          <w:color w:val="000000"/>
          <w:sz w:val="24"/>
          <w:szCs w:val="24"/>
        </w:rPr>
        <w:t>Modules 1-3.</w:t>
      </w:r>
      <w:r w:rsidRPr="00A02B6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02B62" w:rsidRPr="00A02B62" w:rsidRDefault="002B1A18" w:rsidP="00362603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pict>
          <v:rect id="_x0000_i1026" style="width:468pt;height:1.5pt" o:hrstd="t" o:hr="t" fillcolor="#a0a0a0" stroked="f"/>
        </w:pict>
      </w:r>
    </w:p>
    <w:p w:rsidR="00A02B62" w:rsidRDefault="00A02B62" w:rsidP="00A02B62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A6EAE" w:rsidRDefault="001A6EAE" w:rsidP="001A6EAE">
      <w:pPr>
        <w:rPr>
          <w:rFonts w:ascii="Times New Roman" w:hAnsi="Times New Roman"/>
          <w:color w:val="000000"/>
          <w:sz w:val="24"/>
          <w:szCs w:val="24"/>
        </w:rPr>
      </w:pPr>
    </w:p>
    <w:p w:rsidR="00C86FDB" w:rsidRDefault="00C86FDB"/>
    <w:sectPr w:rsidR="00C86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868CE"/>
    <w:multiLevelType w:val="hybridMultilevel"/>
    <w:tmpl w:val="1FB23086"/>
    <w:lvl w:ilvl="0" w:tplc="F0C2D4D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8B"/>
    <w:rsid w:val="001A6EAE"/>
    <w:rsid w:val="00204583"/>
    <w:rsid w:val="002B1A18"/>
    <w:rsid w:val="002C408B"/>
    <w:rsid w:val="00362603"/>
    <w:rsid w:val="003D7A04"/>
    <w:rsid w:val="00402E35"/>
    <w:rsid w:val="00530AD4"/>
    <w:rsid w:val="0074278E"/>
    <w:rsid w:val="0085675E"/>
    <w:rsid w:val="008A0092"/>
    <w:rsid w:val="008A32B6"/>
    <w:rsid w:val="009265FC"/>
    <w:rsid w:val="00A02B62"/>
    <w:rsid w:val="00A558B5"/>
    <w:rsid w:val="00BA7F90"/>
    <w:rsid w:val="00BC452B"/>
    <w:rsid w:val="00C72773"/>
    <w:rsid w:val="00C86FDB"/>
    <w:rsid w:val="00D14C23"/>
    <w:rsid w:val="00EA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0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40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32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0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40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32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tms.va.gov/learning/user/login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rtherncalifornia.va.gov/staff/student-nurse/student-nurse.a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JUNE</dc:creator>
  <cp:lastModifiedBy>TAYLOR, JUNE</cp:lastModifiedBy>
  <cp:revision>6</cp:revision>
  <dcterms:created xsi:type="dcterms:W3CDTF">2014-07-10T15:44:00Z</dcterms:created>
  <dcterms:modified xsi:type="dcterms:W3CDTF">2014-08-01T17:05:00Z</dcterms:modified>
</cp:coreProperties>
</file>