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D8" w:rsidRPr="0004568A" w:rsidRDefault="00F60843" w:rsidP="00E22367">
      <w:pPr>
        <w:rPr>
          <w:rFonts w:cs="Arial"/>
          <w:b/>
          <w:bCs/>
          <w:sz w:val="40"/>
        </w:rPr>
      </w:pPr>
      <w:r>
        <w:rPr>
          <w:rFonts w:cs="Arial"/>
          <w:b/>
          <w:bCs/>
          <w:sz w:val="40"/>
        </w:rPr>
        <w:t>BSBA</w:t>
      </w:r>
      <w:r w:rsidR="003408BC">
        <w:rPr>
          <w:rFonts w:cs="Arial"/>
          <w:b/>
          <w:bCs/>
          <w:sz w:val="40"/>
        </w:rPr>
        <w:t xml:space="preserve"> </w:t>
      </w:r>
      <w:r w:rsidR="006876BA">
        <w:rPr>
          <w:rFonts w:cs="Arial"/>
          <w:b/>
          <w:bCs/>
          <w:sz w:val="40"/>
        </w:rPr>
        <w:t xml:space="preserve">AY 2015-2016 </w:t>
      </w:r>
      <w:r w:rsidR="003408BC">
        <w:rPr>
          <w:rFonts w:cs="Arial"/>
          <w:b/>
          <w:bCs/>
          <w:sz w:val="40"/>
        </w:rPr>
        <w:t>Assessment</w:t>
      </w:r>
    </w:p>
    <w:p w:rsidR="00F01BFD" w:rsidRDefault="00F01BFD" w:rsidP="00F01BFD">
      <w:pPr>
        <w:rPr>
          <w:rFonts w:cs="Arial"/>
          <w:b/>
        </w:rPr>
      </w:pPr>
      <w:r>
        <w:rPr>
          <w:rFonts w:ascii="Arial" w:hAnsi="Arial" w:cs="Arial"/>
          <w:b/>
          <w:bCs/>
          <w:i/>
          <w:sz w:val="24"/>
        </w:rPr>
        <w:t>Phase 1: Assessment Plan</w:t>
      </w:r>
    </w:p>
    <w:p w:rsidR="00E457D8" w:rsidRDefault="00E457D8" w:rsidP="00E457D8">
      <w:r w:rsidRPr="00E457D8">
        <w:rPr>
          <w:rFonts w:cs="Arial"/>
          <w:b/>
        </w:rPr>
        <w:t>Learning Outcome</w:t>
      </w:r>
      <w:r w:rsidR="00714359">
        <w:rPr>
          <w:rFonts w:cs="Arial"/>
          <w:b/>
        </w:rPr>
        <w:t xml:space="preserve"> assessed:</w:t>
      </w:r>
      <w:r w:rsidRPr="00E457D8">
        <w:t xml:space="preserve"> </w:t>
      </w:r>
    </w:p>
    <w:p w:rsidR="00714359" w:rsidRPr="00D50B1A" w:rsidRDefault="00D50B1A" w:rsidP="006876BA">
      <w:pPr>
        <w:ind w:left="360"/>
        <w:rPr>
          <w:rFonts w:cs="Arial"/>
          <w:sz w:val="28"/>
        </w:rPr>
      </w:pPr>
      <w:r>
        <w:rPr>
          <w:b/>
          <w:sz w:val="28"/>
        </w:rPr>
        <w:t>BSBA Learning Outcome 3:</w:t>
      </w:r>
      <w:r w:rsidR="00160362" w:rsidRPr="00D50B1A">
        <w:rPr>
          <w:b/>
          <w:sz w:val="28"/>
        </w:rPr>
        <w:t xml:space="preserve"> Communication</w:t>
      </w:r>
      <w:r w:rsidR="00160362" w:rsidRPr="00D50B1A">
        <w:rPr>
          <w:b/>
          <w:sz w:val="28"/>
        </w:rPr>
        <w:br/>
      </w:r>
      <w:r w:rsidR="00160362" w:rsidRPr="00D50B1A">
        <w:rPr>
          <w:sz w:val="28"/>
        </w:rPr>
        <w:t>Effectively communicate orally and in writing using various mediums across unique situations.</w:t>
      </w:r>
    </w:p>
    <w:p w:rsidR="00714359" w:rsidRPr="002577FB" w:rsidRDefault="00E457D8" w:rsidP="002577FB">
      <w:pPr>
        <w:rPr>
          <w:rFonts w:cs="Arial"/>
          <w:sz w:val="20"/>
        </w:rPr>
      </w:pPr>
      <w:r w:rsidRPr="00714359">
        <w:rPr>
          <w:rFonts w:cs="Arial"/>
          <w:b/>
        </w:rPr>
        <w:t xml:space="preserve">Assessment Method: </w:t>
      </w:r>
    </w:p>
    <w:p w:rsidR="00714359" w:rsidRPr="00E457D8" w:rsidRDefault="00160362" w:rsidP="006876BA">
      <w:pPr>
        <w:ind w:left="360"/>
        <w:rPr>
          <w:rFonts w:cs="Arial"/>
        </w:rPr>
      </w:pPr>
      <w:r>
        <w:rPr>
          <w:rFonts w:cs="Arial"/>
        </w:rPr>
        <w:t>Final Project Presentation</w:t>
      </w:r>
      <w:r w:rsidR="006876BA">
        <w:rPr>
          <w:rFonts w:cs="Arial"/>
        </w:rPr>
        <w:t xml:space="preserve"> in the BSBA Capstone Courses BUS 401 and BUS 406</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714359" w:rsidRPr="00AD2342" w:rsidRDefault="00AD2342" w:rsidP="006876BA">
      <w:pPr>
        <w:ind w:left="360"/>
        <w:rPr>
          <w:rFonts w:cs="Arial"/>
        </w:rPr>
      </w:pPr>
      <w:r>
        <w:rPr>
          <w:rFonts w:cs="Arial"/>
        </w:rPr>
        <w:t>80% meet expectations</w:t>
      </w:r>
    </w:p>
    <w:p w:rsidR="003408BC" w:rsidRPr="006876BA" w:rsidRDefault="00E82B02" w:rsidP="00714359">
      <w:pPr>
        <w:rPr>
          <w:rFonts w:cs="Arial"/>
          <w:b/>
        </w:rPr>
      </w:pPr>
      <w:r>
        <w:rPr>
          <w:rFonts w:cs="Arial"/>
          <w:b/>
        </w:rPr>
        <w:t>Evaluation Process</w:t>
      </w:r>
      <w:r w:rsidR="003408BC" w:rsidRPr="006876BA">
        <w:rPr>
          <w:rFonts w:cs="Arial"/>
          <w:b/>
        </w:rPr>
        <w:t>:</w:t>
      </w:r>
    </w:p>
    <w:p w:rsidR="00A75C8F" w:rsidRDefault="006876BA" w:rsidP="00D50B1A">
      <w:pPr>
        <w:ind w:left="360"/>
        <w:rPr>
          <w:rFonts w:cs="Arial"/>
          <w:b/>
        </w:rPr>
      </w:pPr>
      <w:r>
        <w:rPr>
          <w:rFonts w:cs="Arial"/>
        </w:rPr>
        <w:t>Final presentations were scored by a team of evaluators using a 4 point rubric. The rubrics used BUS 401 and 406 were different. Samples are attached to this report. In BUS 401 the rubric is broken out in to 4 categories; Organization, Language, Delivery, and Central Message.</w:t>
      </w:r>
      <w:r w:rsidR="00D50B1A">
        <w:rPr>
          <w:rFonts w:cs="Arial"/>
        </w:rPr>
        <w:t xml:space="preserve"> Note that the attached rubric also contains a Supporting Material category that was not evaluated. In BUS 406 the rubric is broken out in to two sections; Content (Introduction, Thesis, Connection, Subject, and Organization) and Delivery (Eye Contact, Movement, Voice, and Fluency).</w:t>
      </w:r>
    </w:p>
    <w:p w:rsidR="00E82B02" w:rsidRDefault="00E82B02" w:rsidP="00714359">
      <w:pPr>
        <w:rPr>
          <w:rFonts w:cs="Arial"/>
          <w:b/>
        </w:rPr>
      </w:pPr>
      <w:r>
        <w:rPr>
          <w:rFonts w:cs="Arial"/>
          <w:b/>
        </w:rPr>
        <w:t>Rubrics:</w:t>
      </w:r>
    </w:p>
    <w:p w:rsidR="00E82B02" w:rsidRPr="00E82B02" w:rsidRDefault="00E82B02" w:rsidP="00E82B02">
      <w:pPr>
        <w:ind w:left="360"/>
        <w:rPr>
          <w:rFonts w:cs="Arial"/>
        </w:rPr>
      </w:pPr>
      <w:r w:rsidRPr="00E82B02">
        <w:rPr>
          <w:rFonts w:cs="Arial"/>
        </w:rPr>
        <w:t>3 rubrics were applied to this evaluation. See addendum (p6-8) for details.</w:t>
      </w:r>
    </w:p>
    <w:p w:rsidR="00714359" w:rsidRPr="00714359" w:rsidRDefault="00E457D8" w:rsidP="00714359">
      <w:pPr>
        <w:rPr>
          <w:rFonts w:cs="Arial"/>
          <w:b/>
        </w:rPr>
      </w:pPr>
      <w:r w:rsidRPr="00714359">
        <w:rPr>
          <w:rFonts w:cs="Arial"/>
          <w:b/>
        </w:rPr>
        <w:t xml:space="preserve">Courses where </w:t>
      </w:r>
      <w:r w:rsidR="00B8696C">
        <w:rPr>
          <w:rFonts w:cs="Arial"/>
          <w:b/>
        </w:rPr>
        <w:t>learning outcome</w:t>
      </w:r>
      <w:r w:rsidR="00E82B02">
        <w:rPr>
          <w:rFonts w:cs="Arial"/>
          <w:b/>
        </w:rPr>
        <w:t xml:space="preserve"> was </w:t>
      </w:r>
      <w:r w:rsidRPr="00714359">
        <w:rPr>
          <w:rFonts w:cs="Arial"/>
          <w:b/>
        </w:rPr>
        <w:t>assessed:</w:t>
      </w:r>
    </w:p>
    <w:p w:rsidR="00714359" w:rsidRDefault="00380B21" w:rsidP="00D50B1A">
      <w:pPr>
        <w:ind w:left="360"/>
        <w:rPr>
          <w:rFonts w:cs="Arial"/>
        </w:rPr>
      </w:pPr>
      <w:r>
        <w:rPr>
          <w:rFonts w:cs="Arial"/>
        </w:rPr>
        <w:t xml:space="preserve">BSBA Capstone Courses </w:t>
      </w:r>
      <w:r w:rsidR="00160362">
        <w:rPr>
          <w:rFonts w:cs="Arial"/>
        </w:rPr>
        <w:t>BUS 401 s1-4 and BUS 406 s2</w:t>
      </w:r>
    </w:p>
    <w:p w:rsidR="00E457D8" w:rsidRPr="00714359" w:rsidRDefault="00E457D8" w:rsidP="00714359">
      <w:pPr>
        <w:rPr>
          <w:rFonts w:cs="Arial"/>
          <w:b/>
        </w:rPr>
      </w:pPr>
      <w:r w:rsidRPr="00714359">
        <w:rPr>
          <w:rFonts w:cs="Arial"/>
          <w:b/>
        </w:rPr>
        <w:t>Evaluator</w:t>
      </w:r>
      <w:r w:rsidR="005034E3">
        <w:rPr>
          <w:rFonts w:cs="Arial"/>
          <w:b/>
        </w:rPr>
        <w:t>(s)</w:t>
      </w:r>
      <w:r w:rsidR="00714359">
        <w:rPr>
          <w:rFonts w:cs="Arial"/>
          <w:b/>
        </w:rPr>
        <w:t>:</w:t>
      </w:r>
    </w:p>
    <w:p w:rsidR="00714359" w:rsidRPr="005D3949" w:rsidRDefault="005D3949" w:rsidP="00D50B1A">
      <w:pPr>
        <w:ind w:left="360"/>
        <w:rPr>
          <w:rFonts w:cs="Arial"/>
        </w:rPr>
      </w:pPr>
      <w:r>
        <w:rPr>
          <w:rFonts w:cs="Arial"/>
        </w:rPr>
        <w:t xml:space="preserve">In BUS 406 </w:t>
      </w:r>
      <w:r w:rsidRPr="005D3949">
        <w:rPr>
          <w:rFonts w:cs="Arial"/>
        </w:rPr>
        <w:t xml:space="preserve">eight </w:t>
      </w:r>
      <w:r>
        <w:rPr>
          <w:rFonts w:cs="Arial"/>
        </w:rPr>
        <w:t>external judges, mostly VCs,</w:t>
      </w:r>
      <w:r w:rsidRPr="005D3949">
        <w:rPr>
          <w:rFonts w:cs="Arial"/>
        </w:rPr>
        <w:t xml:space="preserve"> evaluated the content and viability components of the BUS406 students' work as a whole.</w:t>
      </w:r>
      <w:r>
        <w:rPr>
          <w:rFonts w:cs="Arial"/>
        </w:rPr>
        <w:t xml:space="preserve"> In BUS 401 </w:t>
      </w:r>
      <w:r w:rsidRPr="005D3949">
        <w:rPr>
          <w:rFonts w:cs="Arial"/>
        </w:rPr>
        <w:t>3-4 external evaluators</w:t>
      </w:r>
      <w:r>
        <w:rPr>
          <w:rFonts w:cs="Arial"/>
        </w:rPr>
        <w:t xml:space="preserve"> (including SOM professor Stephen Morris)</w:t>
      </w:r>
      <w:r w:rsidRPr="005D3949">
        <w:rPr>
          <w:rFonts w:cs="Arial"/>
        </w:rPr>
        <w:t xml:space="preserve"> </w:t>
      </w:r>
      <w:r>
        <w:rPr>
          <w:rFonts w:cs="Arial"/>
        </w:rPr>
        <w:t xml:space="preserve">judged the </w:t>
      </w:r>
      <w:r w:rsidRPr="005D3949">
        <w:rPr>
          <w:rFonts w:cs="Arial"/>
        </w:rPr>
        <w:t>content and viability components of the BUS401 students' work</w:t>
      </w:r>
      <w:r>
        <w:rPr>
          <w:rFonts w:cs="Arial"/>
        </w:rPr>
        <w:t>.</w:t>
      </w:r>
    </w:p>
    <w:p w:rsidR="00A75C8F" w:rsidRDefault="00A75C8F">
      <w:pPr>
        <w:rPr>
          <w:rFonts w:ascii="Arial" w:hAnsi="Arial" w:cs="Arial"/>
          <w:b/>
          <w:bCs/>
          <w:i/>
          <w:sz w:val="24"/>
        </w:rPr>
      </w:pPr>
      <w:r>
        <w:rPr>
          <w:rFonts w:ascii="Arial" w:hAnsi="Arial" w:cs="Arial"/>
          <w:b/>
          <w:bCs/>
          <w:i/>
          <w:sz w:val="24"/>
        </w:rPr>
        <w:br w:type="page"/>
      </w:r>
    </w:p>
    <w:p w:rsidR="002577FB" w:rsidRDefault="002577FB" w:rsidP="002577FB">
      <w:pPr>
        <w:widowControl w:val="0"/>
        <w:autoSpaceDE w:val="0"/>
        <w:autoSpaceDN w:val="0"/>
        <w:adjustRightInd w:val="0"/>
        <w:spacing w:after="0" w:line="240" w:lineRule="auto"/>
        <w:rPr>
          <w:rFonts w:cs="Arial"/>
          <w:b/>
          <w:bCs/>
          <w:sz w:val="32"/>
        </w:rPr>
      </w:pPr>
      <w:r w:rsidRPr="002577FB">
        <w:rPr>
          <w:rFonts w:ascii="Arial" w:hAnsi="Arial" w:cs="Arial"/>
          <w:b/>
          <w:bCs/>
          <w:i/>
          <w:sz w:val="24"/>
        </w:rPr>
        <w:lastRenderedPageBreak/>
        <w:t xml:space="preserve">Phase </w:t>
      </w:r>
      <w:r>
        <w:rPr>
          <w:rFonts w:ascii="Arial" w:hAnsi="Arial" w:cs="Arial"/>
          <w:b/>
          <w:bCs/>
          <w:i/>
          <w:sz w:val="24"/>
        </w:rPr>
        <w:t>2</w:t>
      </w:r>
      <w:r w:rsidRPr="002577FB">
        <w:rPr>
          <w:rFonts w:ascii="Arial" w:hAnsi="Arial" w:cs="Arial"/>
          <w:b/>
          <w:bCs/>
          <w:i/>
          <w:sz w:val="24"/>
        </w:rPr>
        <w:t xml:space="preserve">: </w:t>
      </w:r>
      <w:r>
        <w:rPr>
          <w:rFonts w:ascii="Arial" w:hAnsi="Arial" w:cs="Arial"/>
          <w:b/>
          <w:bCs/>
          <w:i/>
          <w:sz w:val="24"/>
        </w:rPr>
        <w:t>Results Assessment</w:t>
      </w:r>
      <w:r w:rsidR="004754AC">
        <w:rPr>
          <w:rFonts w:ascii="Arial" w:hAnsi="Arial" w:cs="Arial"/>
          <w:b/>
          <w:bCs/>
          <w:i/>
          <w:sz w:val="24"/>
        </w:rPr>
        <w:t xml:space="preserve"> and Planned Action</w:t>
      </w:r>
      <w:r w:rsidRPr="002577FB">
        <w:rPr>
          <w:rFonts w:ascii="Arial" w:hAnsi="Arial" w:cs="Arial"/>
          <w:b/>
          <w:bCs/>
          <w:i/>
          <w:sz w:val="24"/>
        </w:rPr>
        <w:br/>
      </w:r>
    </w:p>
    <w:p w:rsidR="002577FB" w:rsidRDefault="002577FB" w:rsidP="002577FB">
      <w:pPr>
        <w:rPr>
          <w:rFonts w:cs="Arial"/>
          <w:b/>
          <w:sz w:val="28"/>
        </w:rPr>
      </w:pPr>
      <w:r>
        <w:rPr>
          <w:rFonts w:cs="Arial"/>
          <w:b/>
          <w:sz w:val="28"/>
        </w:rPr>
        <w:t>Results:</w:t>
      </w:r>
    </w:p>
    <w:p w:rsidR="004754AC" w:rsidRPr="006876BA" w:rsidRDefault="006876BA" w:rsidP="004754AC">
      <w:pPr>
        <w:rPr>
          <w:rFonts w:cs="Arial"/>
          <w:b/>
          <w:sz w:val="28"/>
          <w:szCs w:val="20"/>
        </w:rPr>
      </w:pPr>
      <w:r w:rsidRPr="006876BA">
        <w:rPr>
          <w:rFonts w:cs="Arial"/>
          <w:b/>
          <w:sz w:val="28"/>
          <w:szCs w:val="20"/>
        </w:rPr>
        <w:t>BUS 401 Oral Rubric Results</w:t>
      </w:r>
    </w:p>
    <w:tbl>
      <w:tblPr>
        <w:tblW w:w="9120" w:type="dxa"/>
        <w:tblInd w:w="108" w:type="dxa"/>
        <w:tblLook w:val="04A0" w:firstRow="1" w:lastRow="0" w:firstColumn="1" w:lastColumn="0" w:noHBand="0" w:noVBand="1"/>
      </w:tblPr>
      <w:tblGrid>
        <w:gridCol w:w="1936"/>
        <w:gridCol w:w="1358"/>
        <w:gridCol w:w="1358"/>
        <w:gridCol w:w="1416"/>
        <w:gridCol w:w="1516"/>
        <w:gridCol w:w="222"/>
        <w:gridCol w:w="1516"/>
      </w:tblGrid>
      <w:tr w:rsidR="005A588F" w:rsidRPr="005A588F" w:rsidTr="005A588F">
        <w:trPr>
          <w:trHeight w:val="315"/>
        </w:trPr>
        <w:tc>
          <w:tcPr>
            <w:tcW w:w="4536" w:type="dxa"/>
            <w:gridSpan w:val="3"/>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r w:rsidRPr="005A588F">
              <w:rPr>
                <w:rFonts w:ascii="Calibri" w:eastAsia="Times New Roman" w:hAnsi="Calibri" w:cs="Times New Roman"/>
                <w:color w:val="000000"/>
              </w:rPr>
              <w:t>Number of students achieving target</w:t>
            </w: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600"/>
        </w:trPr>
        <w:tc>
          <w:tcPr>
            <w:tcW w:w="182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A588F" w:rsidRPr="005A588F" w:rsidRDefault="005A588F" w:rsidP="005A588F">
            <w:pPr>
              <w:spacing w:after="0" w:line="240" w:lineRule="auto"/>
              <w:rPr>
                <w:rFonts w:ascii="Calibri" w:eastAsia="Times New Roman" w:hAnsi="Calibri" w:cs="Times New Roman"/>
                <w:color w:val="000000"/>
              </w:rPr>
            </w:pPr>
            <w:r w:rsidRPr="005A588F">
              <w:rPr>
                <w:rFonts w:ascii="Calibri" w:eastAsia="Times New Roman" w:hAnsi="Calibri" w:cs="Times New Roman"/>
                <w:color w:val="000000"/>
              </w:rPr>
              <w:t>Categories:</w:t>
            </w:r>
          </w:p>
        </w:tc>
        <w:tc>
          <w:tcPr>
            <w:tcW w:w="1357" w:type="dxa"/>
            <w:tcBorders>
              <w:top w:val="single" w:sz="8" w:space="0" w:color="auto"/>
              <w:left w:val="nil"/>
              <w:bottom w:val="nil"/>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Exceeds Expectations</w:t>
            </w:r>
          </w:p>
        </w:tc>
        <w:tc>
          <w:tcPr>
            <w:tcW w:w="1354" w:type="dxa"/>
            <w:tcBorders>
              <w:top w:val="single" w:sz="8" w:space="0" w:color="auto"/>
              <w:left w:val="nil"/>
              <w:bottom w:val="nil"/>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Meets Expectations</w:t>
            </w:r>
          </w:p>
        </w:tc>
        <w:tc>
          <w:tcPr>
            <w:tcW w:w="1416" w:type="dxa"/>
            <w:tcBorders>
              <w:top w:val="single" w:sz="8" w:space="0" w:color="auto"/>
              <w:left w:val="nil"/>
              <w:bottom w:val="nil"/>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Below Expectations</w:t>
            </w:r>
          </w:p>
        </w:tc>
        <w:tc>
          <w:tcPr>
            <w:tcW w:w="1516" w:type="dxa"/>
            <w:tcBorders>
              <w:top w:val="single" w:sz="8" w:space="0" w:color="auto"/>
              <w:left w:val="nil"/>
              <w:bottom w:val="nil"/>
              <w:right w:val="single" w:sz="8"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Novice</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 Students Meeting or Exceeding Expectations</w:t>
            </w:r>
          </w:p>
        </w:tc>
      </w:tr>
      <w:tr w:rsidR="005A588F" w:rsidRPr="005A588F" w:rsidTr="005A588F">
        <w:trPr>
          <w:trHeight w:val="675"/>
        </w:trPr>
        <w:tc>
          <w:tcPr>
            <w:tcW w:w="1825" w:type="dxa"/>
            <w:vMerge/>
            <w:tcBorders>
              <w:top w:val="single" w:sz="8" w:space="0" w:color="auto"/>
              <w:left w:val="single" w:sz="8" w:space="0" w:color="auto"/>
              <w:bottom w:val="single" w:sz="8" w:space="0" w:color="000000"/>
              <w:right w:val="single" w:sz="8" w:space="0" w:color="auto"/>
            </w:tcBorders>
            <w:vAlign w:val="center"/>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single" w:sz="8" w:space="0" w:color="auto"/>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 4</w:t>
            </w:r>
          </w:p>
        </w:tc>
        <w:tc>
          <w:tcPr>
            <w:tcW w:w="1354" w:type="dxa"/>
            <w:tcBorders>
              <w:top w:val="nil"/>
              <w:left w:val="nil"/>
              <w:bottom w:val="single" w:sz="8" w:space="0" w:color="auto"/>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3 - 4</w:t>
            </w:r>
          </w:p>
        </w:tc>
        <w:tc>
          <w:tcPr>
            <w:tcW w:w="1416" w:type="dxa"/>
            <w:tcBorders>
              <w:top w:val="nil"/>
              <w:left w:val="nil"/>
              <w:bottom w:val="single" w:sz="8" w:space="0" w:color="auto"/>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2 - 3</w:t>
            </w:r>
          </w:p>
        </w:tc>
        <w:tc>
          <w:tcPr>
            <w:tcW w:w="1516" w:type="dxa"/>
            <w:tcBorders>
              <w:top w:val="nil"/>
              <w:left w:val="nil"/>
              <w:bottom w:val="single" w:sz="8" w:space="0" w:color="auto"/>
              <w:right w:val="single" w:sz="8"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&lt; 2</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870"/>
        </w:trPr>
        <w:tc>
          <w:tcPr>
            <w:tcW w:w="1825"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rPr>
                <w:rFonts w:ascii="Calibri" w:eastAsia="Times New Roman" w:hAnsi="Calibri" w:cs="Times New Roman"/>
                <w:color w:val="000000"/>
                <w:sz w:val="28"/>
                <w:szCs w:val="28"/>
              </w:rPr>
            </w:pPr>
            <w:r w:rsidRPr="005A588F">
              <w:rPr>
                <w:rFonts w:ascii="Calibri" w:eastAsia="Times New Roman" w:hAnsi="Calibri" w:cs="Times New Roman"/>
                <w:color w:val="000000"/>
                <w:sz w:val="28"/>
                <w:szCs w:val="28"/>
              </w:rPr>
              <w:t>Organization</w:t>
            </w:r>
          </w:p>
        </w:tc>
        <w:tc>
          <w:tcPr>
            <w:tcW w:w="1357"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3</w:t>
            </w:r>
          </w:p>
        </w:tc>
        <w:tc>
          <w:tcPr>
            <w:tcW w:w="1354"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69</w:t>
            </w:r>
          </w:p>
        </w:tc>
        <w:tc>
          <w:tcPr>
            <w:tcW w:w="1416"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35</w:t>
            </w:r>
          </w:p>
        </w:tc>
        <w:tc>
          <w:tcPr>
            <w:tcW w:w="1516" w:type="dxa"/>
            <w:tcBorders>
              <w:top w:val="nil"/>
              <w:left w:val="nil"/>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0</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67%</w:t>
            </w:r>
          </w:p>
        </w:tc>
      </w:tr>
      <w:tr w:rsidR="005A588F" w:rsidRPr="005A588F" w:rsidTr="005A588F">
        <w:trPr>
          <w:trHeight w:val="870"/>
        </w:trPr>
        <w:tc>
          <w:tcPr>
            <w:tcW w:w="1825"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rPr>
                <w:rFonts w:ascii="Calibri" w:eastAsia="Times New Roman" w:hAnsi="Calibri" w:cs="Times New Roman"/>
                <w:color w:val="000000"/>
                <w:sz w:val="28"/>
                <w:szCs w:val="28"/>
              </w:rPr>
            </w:pPr>
            <w:r w:rsidRPr="005A588F">
              <w:rPr>
                <w:rFonts w:ascii="Calibri" w:eastAsia="Times New Roman" w:hAnsi="Calibri" w:cs="Times New Roman"/>
                <w:color w:val="000000"/>
                <w:sz w:val="28"/>
                <w:szCs w:val="28"/>
              </w:rPr>
              <w:t>Language</w:t>
            </w:r>
          </w:p>
        </w:tc>
        <w:tc>
          <w:tcPr>
            <w:tcW w:w="1357"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4</w:t>
            </w:r>
          </w:p>
        </w:tc>
        <w:tc>
          <w:tcPr>
            <w:tcW w:w="1354"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51</w:t>
            </w:r>
          </w:p>
        </w:tc>
        <w:tc>
          <w:tcPr>
            <w:tcW w:w="1416"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52</w:t>
            </w:r>
          </w:p>
        </w:tc>
        <w:tc>
          <w:tcPr>
            <w:tcW w:w="1516" w:type="dxa"/>
            <w:tcBorders>
              <w:top w:val="nil"/>
              <w:left w:val="nil"/>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0</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51%</w:t>
            </w:r>
          </w:p>
        </w:tc>
      </w:tr>
      <w:tr w:rsidR="005A588F" w:rsidRPr="005A588F" w:rsidTr="005A588F">
        <w:trPr>
          <w:trHeight w:val="870"/>
        </w:trPr>
        <w:tc>
          <w:tcPr>
            <w:tcW w:w="1825"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rPr>
                <w:rFonts w:ascii="Calibri" w:eastAsia="Times New Roman" w:hAnsi="Calibri" w:cs="Times New Roman"/>
                <w:color w:val="000000"/>
                <w:sz w:val="28"/>
                <w:szCs w:val="28"/>
              </w:rPr>
            </w:pPr>
            <w:r w:rsidRPr="005A588F">
              <w:rPr>
                <w:rFonts w:ascii="Calibri" w:eastAsia="Times New Roman" w:hAnsi="Calibri" w:cs="Times New Roman"/>
                <w:color w:val="000000"/>
                <w:sz w:val="28"/>
                <w:szCs w:val="28"/>
              </w:rPr>
              <w:t>Delivery</w:t>
            </w:r>
          </w:p>
        </w:tc>
        <w:tc>
          <w:tcPr>
            <w:tcW w:w="1357"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3</w:t>
            </w:r>
          </w:p>
        </w:tc>
        <w:tc>
          <w:tcPr>
            <w:tcW w:w="1354"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37</w:t>
            </w:r>
          </w:p>
        </w:tc>
        <w:tc>
          <w:tcPr>
            <w:tcW w:w="1416"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65</w:t>
            </w:r>
          </w:p>
        </w:tc>
        <w:tc>
          <w:tcPr>
            <w:tcW w:w="1516" w:type="dxa"/>
            <w:tcBorders>
              <w:top w:val="nil"/>
              <w:left w:val="nil"/>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2</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37%</w:t>
            </w:r>
          </w:p>
        </w:tc>
      </w:tr>
      <w:tr w:rsidR="005A588F" w:rsidRPr="005A588F" w:rsidTr="005A588F">
        <w:trPr>
          <w:trHeight w:val="870"/>
        </w:trPr>
        <w:tc>
          <w:tcPr>
            <w:tcW w:w="1825" w:type="dxa"/>
            <w:tcBorders>
              <w:top w:val="nil"/>
              <w:left w:val="single" w:sz="8" w:space="0" w:color="auto"/>
              <w:bottom w:val="single" w:sz="8" w:space="0" w:color="auto"/>
              <w:right w:val="single" w:sz="8" w:space="0" w:color="auto"/>
            </w:tcBorders>
            <w:shd w:val="clear" w:color="auto" w:fill="auto"/>
            <w:vAlign w:val="center"/>
            <w:hideMark/>
          </w:tcPr>
          <w:p w:rsidR="005A588F" w:rsidRPr="005A588F" w:rsidRDefault="005A588F" w:rsidP="005A588F">
            <w:pPr>
              <w:spacing w:after="0" w:line="240" w:lineRule="auto"/>
              <w:rPr>
                <w:rFonts w:ascii="Calibri" w:eastAsia="Times New Roman" w:hAnsi="Calibri" w:cs="Times New Roman"/>
                <w:color w:val="000000"/>
                <w:sz w:val="28"/>
                <w:szCs w:val="28"/>
              </w:rPr>
            </w:pPr>
            <w:r w:rsidRPr="005A588F">
              <w:rPr>
                <w:rFonts w:ascii="Calibri" w:eastAsia="Times New Roman" w:hAnsi="Calibri" w:cs="Times New Roman"/>
                <w:color w:val="000000"/>
                <w:sz w:val="28"/>
                <w:szCs w:val="28"/>
              </w:rPr>
              <w:t>Supporting Material</w:t>
            </w:r>
          </w:p>
        </w:tc>
        <w:tc>
          <w:tcPr>
            <w:tcW w:w="1357" w:type="dxa"/>
            <w:tcBorders>
              <w:top w:val="single" w:sz="4" w:space="0" w:color="auto"/>
              <w:left w:val="nil"/>
              <w:bottom w:val="single" w:sz="8"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4</w:t>
            </w:r>
          </w:p>
        </w:tc>
        <w:tc>
          <w:tcPr>
            <w:tcW w:w="1354" w:type="dxa"/>
            <w:tcBorders>
              <w:top w:val="single" w:sz="4" w:space="0" w:color="auto"/>
              <w:left w:val="nil"/>
              <w:bottom w:val="single" w:sz="8"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75</w:t>
            </w:r>
          </w:p>
        </w:tc>
        <w:tc>
          <w:tcPr>
            <w:tcW w:w="1416" w:type="dxa"/>
            <w:tcBorders>
              <w:top w:val="single" w:sz="4" w:space="0" w:color="auto"/>
              <w:left w:val="nil"/>
              <w:bottom w:val="single" w:sz="8"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28</w:t>
            </w:r>
          </w:p>
        </w:tc>
        <w:tc>
          <w:tcPr>
            <w:tcW w:w="1516" w:type="dxa"/>
            <w:tcBorders>
              <w:top w:val="single" w:sz="4" w:space="0" w:color="auto"/>
              <w:left w:val="nil"/>
              <w:bottom w:val="single" w:sz="8"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0</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single" w:sz="8" w:space="0" w:color="auto"/>
              <w:bottom w:val="single" w:sz="8"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74%</w:t>
            </w: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4384" behindDoc="0" locked="0" layoutInCell="1" allowOverlap="1">
                  <wp:simplePos x="0" y="0"/>
                  <wp:positionH relativeFrom="column">
                    <wp:posOffset>0</wp:posOffset>
                  </wp:positionH>
                  <wp:positionV relativeFrom="paragraph">
                    <wp:posOffset>180975</wp:posOffset>
                  </wp:positionV>
                  <wp:extent cx="5743575" cy="3057525"/>
                  <wp:effectExtent l="0" t="0" r="9525" b="9525"/>
                  <wp:wrapNone/>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20"/>
            </w:tblGrid>
            <w:tr w:rsidR="005A588F" w:rsidRPr="005A588F">
              <w:trPr>
                <w:trHeight w:val="300"/>
                <w:tblCellSpacing w:w="0" w:type="dxa"/>
              </w:trPr>
              <w:tc>
                <w:tcPr>
                  <w:tcW w:w="1720"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bl>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bl>
    <w:p w:rsidR="005A588F" w:rsidRDefault="005A588F" w:rsidP="002577FB">
      <w:pPr>
        <w:rPr>
          <w:rFonts w:cs="Arial"/>
          <w:b/>
          <w:sz w:val="28"/>
        </w:rPr>
      </w:pPr>
    </w:p>
    <w:p w:rsidR="002577FB" w:rsidRPr="005B4EAD" w:rsidRDefault="005C5312" w:rsidP="002577FB">
      <w:pPr>
        <w:rPr>
          <w:rFonts w:cs="Arial"/>
          <w:b/>
          <w:sz w:val="28"/>
        </w:rPr>
      </w:pPr>
      <w:r w:rsidRPr="005B4EAD">
        <w:rPr>
          <w:rFonts w:cs="Arial"/>
          <w:b/>
          <w:sz w:val="28"/>
        </w:rPr>
        <w:lastRenderedPageBreak/>
        <w:t>BUS 406 Content Rubric Results</w:t>
      </w:r>
    </w:p>
    <w:tbl>
      <w:tblPr>
        <w:tblW w:w="9120" w:type="dxa"/>
        <w:tblInd w:w="108" w:type="dxa"/>
        <w:tblLook w:val="04A0" w:firstRow="1" w:lastRow="0" w:firstColumn="1" w:lastColumn="0" w:noHBand="0" w:noVBand="1"/>
      </w:tblPr>
      <w:tblGrid>
        <w:gridCol w:w="1936"/>
        <w:gridCol w:w="1358"/>
        <w:gridCol w:w="1358"/>
        <w:gridCol w:w="1416"/>
        <w:gridCol w:w="1516"/>
        <w:gridCol w:w="222"/>
        <w:gridCol w:w="1516"/>
      </w:tblGrid>
      <w:tr w:rsidR="005A588F" w:rsidRPr="005A588F" w:rsidTr="005A588F">
        <w:trPr>
          <w:trHeight w:val="315"/>
        </w:trPr>
        <w:tc>
          <w:tcPr>
            <w:tcW w:w="4536" w:type="dxa"/>
            <w:gridSpan w:val="3"/>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r w:rsidRPr="005A588F">
              <w:rPr>
                <w:rFonts w:ascii="Calibri" w:eastAsia="Times New Roman" w:hAnsi="Calibri" w:cs="Times New Roman"/>
                <w:color w:val="000000"/>
              </w:rPr>
              <w:t>Number of students achieving target</w:t>
            </w: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600"/>
        </w:trPr>
        <w:tc>
          <w:tcPr>
            <w:tcW w:w="182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A588F" w:rsidRPr="005A588F" w:rsidRDefault="005A588F" w:rsidP="005A588F">
            <w:pPr>
              <w:spacing w:after="0" w:line="240" w:lineRule="auto"/>
              <w:rPr>
                <w:rFonts w:ascii="Calibri" w:eastAsia="Times New Roman" w:hAnsi="Calibri" w:cs="Times New Roman"/>
                <w:color w:val="000000"/>
              </w:rPr>
            </w:pPr>
            <w:r w:rsidRPr="005A588F">
              <w:rPr>
                <w:rFonts w:ascii="Calibri" w:eastAsia="Times New Roman" w:hAnsi="Calibri" w:cs="Times New Roman"/>
                <w:color w:val="000000"/>
              </w:rPr>
              <w:t>Categories:</w:t>
            </w:r>
          </w:p>
        </w:tc>
        <w:tc>
          <w:tcPr>
            <w:tcW w:w="1357" w:type="dxa"/>
            <w:tcBorders>
              <w:top w:val="single" w:sz="8" w:space="0" w:color="auto"/>
              <w:left w:val="nil"/>
              <w:bottom w:val="nil"/>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Exceeds Expectations</w:t>
            </w:r>
          </w:p>
        </w:tc>
        <w:tc>
          <w:tcPr>
            <w:tcW w:w="1354" w:type="dxa"/>
            <w:tcBorders>
              <w:top w:val="single" w:sz="8" w:space="0" w:color="auto"/>
              <w:left w:val="nil"/>
              <w:bottom w:val="nil"/>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Meets Expectations</w:t>
            </w:r>
          </w:p>
        </w:tc>
        <w:tc>
          <w:tcPr>
            <w:tcW w:w="1416" w:type="dxa"/>
            <w:tcBorders>
              <w:top w:val="single" w:sz="8" w:space="0" w:color="auto"/>
              <w:left w:val="nil"/>
              <w:bottom w:val="nil"/>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Below Expectations</w:t>
            </w:r>
          </w:p>
        </w:tc>
        <w:tc>
          <w:tcPr>
            <w:tcW w:w="1516" w:type="dxa"/>
            <w:tcBorders>
              <w:top w:val="single" w:sz="8" w:space="0" w:color="auto"/>
              <w:left w:val="nil"/>
              <w:bottom w:val="nil"/>
              <w:right w:val="single" w:sz="8"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Novice</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 Students Meeting or Exceeding Expectations</w:t>
            </w:r>
          </w:p>
        </w:tc>
      </w:tr>
      <w:tr w:rsidR="005A588F" w:rsidRPr="005A588F" w:rsidTr="005A588F">
        <w:trPr>
          <w:trHeight w:val="615"/>
        </w:trPr>
        <w:tc>
          <w:tcPr>
            <w:tcW w:w="1825" w:type="dxa"/>
            <w:vMerge/>
            <w:tcBorders>
              <w:top w:val="single" w:sz="8" w:space="0" w:color="auto"/>
              <w:left w:val="single" w:sz="8" w:space="0" w:color="auto"/>
              <w:bottom w:val="single" w:sz="8" w:space="0" w:color="000000"/>
              <w:right w:val="single" w:sz="8" w:space="0" w:color="auto"/>
            </w:tcBorders>
            <w:vAlign w:val="center"/>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single" w:sz="8" w:space="0" w:color="auto"/>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 4</w:t>
            </w:r>
          </w:p>
        </w:tc>
        <w:tc>
          <w:tcPr>
            <w:tcW w:w="1354" w:type="dxa"/>
            <w:tcBorders>
              <w:top w:val="nil"/>
              <w:left w:val="nil"/>
              <w:bottom w:val="single" w:sz="8" w:space="0" w:color="auto"/>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3 - 4</w:t>
            </w:r>
          </w:p>
        </w:tc>
        <w:tc>
          <w:tcPr>
            <w:tcW w:w="1416" w:type="dxa"/>
            <w:tcBorders>
              <w:top w:val="nil"/>
              <w:left w:val="nil"/>
              <w:bottom w:val="single" w:sz="8" w:space="0" w:color="auto"/>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2 - 3</w:t>
            </w:r>
          </w:p>
        </w:tc>
        <w:tc>
          <w:tcPr>
            <w:tcW w:w="1516" w:type="dxa"/>
            <w:tcBorders>
              <w:top w:val="nil"/>
              <w:left w:val="nil"/>
              <w:bottom w:val="single" w:sz="8" w:space="0" w:color="auto"/>
              <w:right w:val="single" w:sz="8"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&lt; 2</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870"/>
        </w:trPr>
        <w:tc>
          <w:tcPr>
            <w:tcW w:w="1825"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rPr>
                <w:rFonts w:ascii="Calibri" w:eastAsia="Times New Roman" w:hAnsi="Calibri" w:cs="Times New Roman"/>
                <w:color w:val="000000"/>
                <w:sz w:val="28"/>
                <w:szCs w:val="28"/>
              </w:rPr>
            </w:pPr>
            <w:r w:rsidRPr="005A588F">
              <w:rPr>
                <w:rFonts w:ascii="Calibri" w:eastAsia="Times New Roman" w:hAnsi="Calibri" w:cs="Times New Roman"/>
                <w:color w:val="000000"/>
                <w:sz w:val="28"/>
                <w:szCs w:val="28"/>
              </w:rPr>
              <w:t>Introduction</w:t>
            </w:r>
          </w:p>
        </w:tc>
        <w:tc>
          <w:tcPr>
            <w:tcW w:w="1357"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6</w:t>
            </w:r>
          </w:p>
        </w:tc>
        <w:tc>
          <w:tcPr>
            <w:tcW w:w="1354"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25</w:t>
            </w:r>
          </w:p>
        </w:tc>
        <w:tc>
          <w:tcPr>
            <w:tcW w:w="1416"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8</w:t>
            </w:r>
          </w:p>
        </w:tc>
        <w:tc>
          <w:tcPr>
            <w:tcW w:w="1516" w:type="dxa"/>
            <w:tcBorders>
              <w:top w:val="nil"/>
              <w:left w:val="nil"/>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0</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79%</w:t>
            </w:r>
          </w:p>
        </w:tc>
      </w:tr>
      <w:tr w:rsidR="005A588F" w:rsidRPr="005A588F" w:rsidTr="005A588F">
        <w:trPr>
          <w:trHeight w:val="870"/>
        </w:trPr>
        <w:tc>
          <w:tcPr>
            <w:tcW w:w="1825"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rPr>
                <w:rFonts w:ascii="Calibri" w:eastAsia="Times New Roman" w:hAnsi="Calibri" w:cs="Times New Roman"/>
                <w:color w:val="000000"/>
                <w:sz w:val="28"/>
                <w:szCs w:val="28"/>
              </w:rPr>
            </w:pPr>
            <w:r w:rsidRPr="005A588F">
              <w:rPr>
                <w:rFonts w:ascii="Calibri" w:eastAsia="Times New Roman" w:hAnsi="Calibri" w:cs="Times New Roman"/>
                <w:color w:val="000000"/>
                <w:sz w:val="28"/>
                <w:szCs w:val="28"/>
              </w:rPr>
              <w:t>Thesis Statement</w:t>
            </w:r>
          </w:p>
        </w:tc>
        <w:tc>
          <w:tcPr>
            <w:tcW w:w="1357"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6</w:t>
            </w:r>
          </w:p>
        </w:tc>
        <w:tc>
          <w:tcPr>
            <w:tcW w:w="1354"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27</w:t>
            </w:r>
          </w:p>
        </w:tc>
        <w:tc>
          <w:tcPr>
            <w:tcW w:w="1416"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6</w:t>
            </w:r>
          </w:p>
        </w:tc>
        <w:tc>
          <w:tcPr>
            <w:tcW w:w="1516" w:type="dxa"/>
            <w:tcBorders>
              <w:top w:val="nil"/>
              <w:left w:val="nil"/>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0</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85%</w:t>
            </w:r>
          </w:p>
        </w:tc>
      </w:tr>
      <w:tr w:rsidR="005A588F" w:rsidRPr="005A588F" w:rsidTr="005A588F">
        <w:trPr>
          <w:trHeight w:val="870"/>
        </w:trPr>
        <w:tc>
          <w:tcPr>
            <w:tcW w:w="1825"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rPr>
                <w:rFonts w:ascii="Calibri" w:eastAsia="Times New Roman" w:hAnsi="Calibri" w:cs="Times New Roman"/>
                <w:color w:val="000000"/>
                <w:sz w:val="28"/>
                <w:szCs w:val="28"/>
              </w:rPr>
            </w:pPr>
            <w:r w:rsidRPr="005A588F">
              <w:rPr>
                <w:rFonts w:ascii="Calibri" w:eastAsia="Times New Roman" w:hAnsi="Calibri" w:cs="Times New Roman"/>
                <w:color w:val="000000"/>
                <w:sz w:val="28"/>
                <w:szCs w:val="28"/>
              </w:rPr>
              <w:t>Connection to Audience</w:t>
            </w:r>
          </w:p>
        </w:tc>
        <w:tc>
          <w:tcPr>
            <w:tcW w:w="1357"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6</w:t>
            </w:r>
          </w:p>
        </w:tc>
        <w:tc>
          <w:tcPr>
            <w:tcW w:w="1354"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21</w:t>
            </w:r>
          </w:p>
        </w:tc>
        <w:tc>
          <w:tcPr>
            <w:tcW w:w="1416"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12</w:t>
            </w:r>
          </w:p>
        </w:tc>
        <w:tc>
          <w:tcPr>
            <w:tcW w:w="1516" w:type="dxa"/>
            <w:tcBorders>
              <w:top w:val="nil"/>
              <w:left w:val="nil"/>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0</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69%</w:t>
            </w:r>
          </w:p>
        </w:tc>
      </w:tr>
      <w:tr w:rsidR="005A588F" w:rsidRPr="005A588F" w:rsidTr="005A588F">
        <w:trPr>
          <w:trHeight w:val="870"/>
        </w:trPr>
        <w:tc>
          <w:tcPr>
            <w:tcW w:w="1825" w:type="dxa"/>
            <w:tcBorders>
              <w:top w:val="nil"/>
              <w:left w:val="single" w:sz="8" w:space="0" w:color="auto"/>
              <w:bottom w:val="nil"/>
              <w:right w:val="single" w:sz="8" w:space="0" w:color="auto"/>
            </w:tcBorders>
            <w:shd w:val="clear" w:color="auto" w:fill="auto"/>
            <w:vAlign w:val="center"/>
            <w:hideMark/>
          </w:tcPr>
          <w:p w:rsidR="005A588F" w:rsidRPr="005A588F" w:rsidRDefault="005A588F" w:rsidP="005A588F">
            <w:pPr>
              <w:spacing w:after="0" w:line="240" w:lineRule="auto"/>
              <w:rPr>
                <w:rFonts w:ascii="Calibri" w:eastAsia="Times New Roman" w:hAnsi="Calibri" w:cs="Times New Roman"/>
                <w:color w:val="000000"/>
                <w:sz w:val="28"/>
                <w:szCs w:val="28"/>
              </w:rPr>
            </w:pPr>
            <w:r w:rsidRPr="005A588F">
              <w:rPr>
                <w:rFonts w:ascii="Calibri" w:eastAsia="Times New Roman" w:hAnsi="Calibri" w:cs="Times New Roman"/>
                <w:color w:val="000000"/>
                <w:sz w:val="28"/>
                <w:szCs w:val="28"/>
              </w:rPr>
              <w:t>Subject Knowledge</w:t>
            </w:r>
          </w:p>
        </w:tc>
        <w:tc>
          <w:tcPr>
            <w:tcW w:w="1357"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2</w:t>
            </w:r>
          </w:p>
        </w:tc>
        <w:tc>
          <w:tcPr>
            <w:tcW w:w="1354"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26</w:t>
            </w:r>
          </w:p>
        </w:tc>
        <w:tc>
          <w:tcPr>
            <w:tcW w:w="1416"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11</w:t>
            </w:r>
          </w:p>
        </w:tc>
        <w:tc>
          <w:tcPr>
            <w:tcW w:w="1516" w:type="dxa"/>
            <w:tcBorders>
              <w:top w:val="nil"/>
              <w:left w:val="nil"/>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0</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72%</w:t>
            </w:r>
          </w:p>
        </w:tc>
      </w:tr>
      <w:tr w:rsidR="005A588F" w:rsidRPr="005A588F" w:rsidTr="005A588F">
        <w:trPr>
          <w:trHeight w:val="870"/>
        </w:trPr>
        <w:tc>
          <w:tcPr>
            <w:tcW w:w="18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A588F" w:rsidRPr="005A588F" w:rsidRDefault="005A588F" w:rsidP="005A588F">
            <w:pPr>
              <w:spacing w:after="0" w:line="240" w:lineRule="auto"/>
              <w:rPr>
                <w:rFonts w:ascii="Calibri" w:eastAsia="Times New Roman" w:hAnsi="Calibri" w:cs="Times New Roman"/>
                <w:color w:val="000000"/>
                <w:sz w:val="28"/>
                <w:szCs w:val="28"/>
              </w:rPr>
            </w:pPr>
            <w:r w:rsidRPr="005A588F">
              <w:rPr>
                <w:rFonts w:ascii="Calibri" w:eastAsia="Times New Roman" w:hAnsi="Calibri" w:cs="Times New Roman"/>
                <w:color w:val="000000"/>
                <w:sz w:val="28"/>
                <w:szCs w:val="28"/>
              </w:rPr>
              <w:t>Organization</w:t>
            </w:r>
          </w:p>
        </w:tc>
        <w:tc>
          <w:tcPr>
            <w:tcW w:w="1357" w:type="dxa"/>
            <w:tcBorders>
              <w:top w:val="single" w:sz="4" w:space="0" w:color="auto"/>
              <w:left w:val="nil"/>
              <w:bottom w:val="single" w:sz="8"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7</w:t>
            </w:r>
          </w:p>
        </w:tc>
        <w:tc>
          <w:tcPr>
            <w:tcW w:w="1354" w:type="dxa"/>
            <w:tcBorders>
              <w:top w:val="single" w:sz="4" w:space="0" w:color="auto"/>
              <w:left w:val="nil"/>
              <w:bottom w:val="single" w:sz="8"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27</w:t>
            </w:r>
          </w:p>
        </w:tc>
        <w:tc>
          <w:tcPr>
            <w:tcW w:w="1416" w:type="dxa"/>
            <w:tcBorders>
              <w:top w:val="single" w:sz="4" w:space="0" w:color="auto"/>
              <w:left w:val="nil"/>
              <w:bottom w:val="single" w:sz="8"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5</w:t>
            </w:r>
          </w:p>
        </w:tc>
        <w:tc>
          <w:tcPr>
            <w:tcW w:w="1516" w:type="dxa"/>
            <w:tcBorders>
              <w:top w:val="single" w:sz="4" w:space="0" w:color="auto"/>
              <w:left w:val="nil"/>
              <w:bottom w:val="single" w:sz="8"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0</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single" w:sz="8" w:space="0" w:color="auto"/>
              <w:bottom w:val="single" w:sz="8"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87%</w:t>
            </w: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6432" behindDoc="0" locked="0" layoutInCell="1" allowOverlap="1">
                  <wp:simplePos x="0" y="0"/>
                  <wp:positionH relativeFrom="column">
                    <wp:posOffset>0</wp:posOffset>
                  </wp:positionH>
                  <wp:positionV relativeFrom="paragraph">
                    <wp:posOffset>180975</wp:posOffset>
                  </wp:positionV>
                  <wp:extent cx="5743575" cy="3067050"/>
                  <wp:effectExtent l="0" t="0" r="9525" b="19050"/>
                  <wp:wrapNone/>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20"/>
            </w:tblGrid>
            <w:tr w:rsidR="005A588F" w:rsidRPr="005A588F">
              <w:trPr>
                <w:trHeight w:val="300"/>
                <w:tblCellSpacing w:w="0" w:type="dxa"/>
              </w:trPr>
              <w:tc>
                <w:tcPr>
                  <w:tcW w:w="1720"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bl>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bl>
    <w:p w:rsidR="005A588F" w:rsidRDefault="005A588F" w:rsidP="002577FB">
      <w:pPr>
        <w:rPr>
          <w:rFonts w:cs="Arial"/>
          <w:b/>
          <w:sz w:val="28"/>
        </w:rPr>
      </w:pPr>
    </w:p>
    <w:p w:rsidR="005A588F" w:rsidRDefault="005A588F">
      <w:pPr>
        <w:rPr>
          <w:rFonts w:cs="Arial"/>
          <w:b/>
          <w:sz w:val="28"/>
        </w:rPr>
      </w:pPr>
      <w:r>
        <w:rPr>
          <w:rFonts w:cs="Arial"/>
          <w:b/>
          <w:sz w:val="28"/>
        </w:rPr>
        <w:br w:type="page"/>
      </w:r>
    </w:p>
    <w:p w:rsidR="005C5312" w:rsidRPr="005B4EAD" w:rsidRDefault="005B4EAD" w:rsidP="002577FB">
      <w:pPr>
        <w:rPr>
          <w:rFonts w:cs="Arial"/>
          <w:b/>
          <w:sz w:val="28"/>
        </w:rPr>
      </w:pPr>
      <w:r w:rsidRPr="005B4EAD">
        <w:rPr>
          <w:rFonts w:cs="Arial"/>
          <w:b/>
          <w:sz w:val="28"/>
        </w:rPr>
        <w:lastRenderedPageBreak/>
        <w:t>BUS 406 Delivery Rubric Results</w:t>
      </w:r>
    </w:p>
    <w:tbl>
      <w:tblPr>
        <w:tblW w:w="9120" w:type="dxa"/>
        <w:tblInd w:w="108" w:type="dxa"/>
        <w:tblLook w:val="04A0" w:firstRow="1" w:lastRow="0" w:firstColumn="1" w:lastColumn="0" w:noHBand="0" w:noVBand="1"/>
      </w:tblPr>
      <w:tblGrid>
        <w:gridCol w:w="1936"/>
        <w:gridCol w:w="1358"/>
        <w:gridCol w:w="1358"/>
        <w:gridCol w:w="1416"/>
        <w:gridCol w:w="1516"/>
        <w:gridCol w:w="222"/>
        <w:gridCol w:w="1516"/>
      </w:tblGrid>
      <w:tr w:rsidR="005A588F" w:rsidRPr="005A588F" w:rsidTr="005A588F">
        <w:trPr>
          <w:trHeight w:val="315"/>
        </w:trPr>
        <w:tc>
          <w:tcPr>
            <w:tcW w:w="4536" w:type="dxa"/>
            <w:gridSpan w:val="3"/>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r w:rsidRPr="005A588F">
              <w:rPr>
                <w:rFonts w:ascii="Calibri" w:eastAsia="Times New Roman" w:hAnsi="Calibri" w:cs="Times New Roman"/>
                <w:color w:val="000000"/>
              </w:rPr>
              <w:t>Number of students achieving target</w:t>
            </w: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600"/>
        </w:trPr>
        <w:tc>
          <w:tcPr>
            <w:tcW w:w="182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A588F" w:rsidRPr="005A588F" w:rsidRDefault="005A588F" w:rsidP="005A588F">
            <w:pPr>
              <w:spacing w:after="0" w:line="240" w:lineRule="auto"/>
              <w:rPr>
                <w:rFonts w:ascii="Calibri" w:eastAsia="Times New Roman" w:hAnsi="Calibri" w:cs="Times New Roman"/>
                <w:color w:val="000000"/>
              </w:rPr>
            </w:pPr>
            <w:r w:rsidRPr="005A588F">
              <w:rPr>
                <w:rFonts w:ascii="Calibri" w:eastAsia="Times New Roman" w:hAnsi="Calibri" w:cs="Times New Roman"/>
                <w:color w:val="000000"/>
              </w:rPr>
              <w:t>Categories:</w:t>
            </w:r>
          </w:p>
        </w:tc>
        <w:tc>
          <w:tcPr>
            <w:tcW w:w="1357" w:type="dxa"/>
            <w:tcBorders>
              <w:top w:val="single" w:sz="8" w:space="0" w:color="auto"/>
              <w:left w:val="nil"/>
              <w:bottom w:val="nil"/>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Exceeds Expectations</w:t>
            </w:r>
          </w:p>
        </w:tc>
        <w:tc>
          <w:tcPr>
            <w:tcW w:w="1354" w:type="dxa"/>
            <w:tcBorders>
              <w:top w:val="single" w:sz="8" w:space="0" w:color="auto"/>
              <w:left w:val="nil"/>
              <w:bottom w:val="nil"/>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Meets Expectations</w:t>
            </w:r>
          </w:p>
        </w:tc>
        <w:tc>
          <w:tcPr>
            <w:tcW w:w="1416" w:type="dxa"/>
            <w:tcBorders>
              <w:top w:val="single" w:sz="8" w:space="0" w:color="auto"/>
              <w:left w:val="nil"/>
              <w:bottom w:val="nil"/>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Below Expectations</w:t>
            </w:r>
          </w:p>
        </w:tc>
        <w:tc>
          <w:tcPr>
            <w:tcW w:w="1516" w:type="dxa"/>
            <w:tcBorders>
              <w:top w:val="single" w:sz="8" w:space="0" w:color="auto"/>
              <w:left w:val="nil"/>
              <w:bottom w:val="nil"/>
              <w:right w:val="single" w:sz="8"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Novice</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 Students Meeting or Exceeding Expectations</w:t>
            </w:r>
          </w:p>
        </w:tc>
      </w:tr>
      <w:tr w:rsidR="005A588F" w:rsidRPr="005A588F" w:rsidTr="005A588F">
        <w:trPr>
          <w:trHeight w:val="660"/>
        </w:trPr>
        <w:tc>
          <w:tcPr>
            <w:tcW w:w="1825" w:type="dxa"/>
            <w:vMerge/>
            <w:tcBorders>
              <w:top w:val="single" w:sz="8" w:space="0" w:color="auto"/>
              <w:left w:val="single" w:sz="8" w:space="0" w:color="auto"/>
              <w:bottom w:val="single" w:sz="8" w:space="0" w:color="000000"/>
              <w:right w:val="single" w:sz="8" w:space="0" w:color="auto"/>
            </w:tcBorders>
            <w:vAlign w:val="center"/>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single" w:sz="8" w:space="0" w:color="auto"/>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 4</w:t>
            </w:r>
          </w:p>
        </w:tc>
        <w:tc>
          <w:tcPr>
            <w:tcW w:w="1354" w:type="dxa"/>
            <w:tcBorders>
              <w:top w:val="nil"/>
              <w:left w:val="nil"/>
              <w:bottom w:val="single" w:sz="8" w:space="0" w:color="auto"/>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3 - 4</w:t>
            </w:r>
          </w:p>
        </w:tc>
        <w:tc>
          <w:tcPr>
            <w:tcW w:w="1416" w:type="dxa"/>
            <w:tcBorders>
              <w:top w:val="nil"/>
              <w:left w:val="nil"/>
              <w:bottom w:val="single" w:sz="8" w:space="0" w:color="auto"/>
              <w:right w:val="single" w:sz="4"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2 - 3</w:t>
            </w:r>
          </w:p>
        </w:tc>
        <w:tc>
          <w:tcPr>
            <w:tcW w:w="1516" w:type="dxa"/>
            <w:tcBorders>
              <w:top w:val="nil"/>
              <w:left w:val="nil"/>
              <w:bottom w:val="single" w:sz="8" w:space="0" w:color="auto"/>
              <w:right w:val="single" w:sz="8" w:space="0" w:color="auto"/>
            </w:tcBorders>
            <w:shd w:val="clear" w:color="auto" w:fill="auto"/>
            <w:hideMark/>
          </w:tcPr>
          <w:p w:rsidR="005A588F" w:rsidRPr="005A588F" w:rsidRDefault="005A588F" w:rsidP="005A588F">
            <w:pPr>
              <w:spacing w:after="0" w:line="240" w:lineRule="auto"/>
              <w:jc w:val="center"/>
              <w:rPr>
                <w:rFonts w:ascii="Calibri" w:eastAsia="Times New Roman" w:hAnsi="Calibri" w:cs="Times New Roman"/>
                <w:color w:val="000000"/>
              </w:rPr>
            </w:pPr>
            <w:r w:rsidRPr="005A588F">
              <w:rPr>
                <w:rFonts w:ascii="Calibri" w:eastAsia="Times New Roman" w:hAnsi="Calibri" w:cs="Times New Roman"/>
                <w:color w:val="000000"/>
              </w:rPr>
              <w:t>&lt; 2</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870"/>
        </w:trPr>
        <w:tc>
          <w:tcPr>
            <w:tcW w:w="1825"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rPr>
                <w:rFonts w:ascii="Calibri" w:eastAsia="Times New Roman" w:hAnsi="Calibri" w:cs="Times New Roman"/>
                <w:color w:val="000000"/>
                <w:sz w:val="28"/>
                <w:szCs w:val="28"/>
              </w:rPr>
            </w:pPr>
            <w:r w:rsidRPr="005A588F">
              <w:rPr>
                <w:rFonts w:ascii="Calibri" w:eastAsia="Times New Roman" w:hAnsi="Calibri" w:cs="Times New Roman"/>
                <w:color w:val="000000"/>
                <w:sz w:val="28"/>
                <w:szCs w:val="28"/>
              </w:rPr>
              <w:t>Eye Contact</w:t>
            </w:r>
          </w:p>
        </w:tc>
        <w:tc>
          <w:tcPr>
            <w:tcW w:w="1357"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13</w:t>
            </w:r>
          </w:p>
        </w:tc>
        <w:tc>
          <w:tcPr>
            <w:tcW w:w="1354"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22</w:t>
            </w:r>
          </w:p>
        </w:tc>
        <w:tc>
          <w:tcPr>
            <w:tcW w:w="1416"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4</w:t>
            </w:r>
          </w:p>
        </w:tc>
        <w:tc>
          <w:tcPr>
            <w:tcW w:w="1516" w:type="dxa"/>
            <w:tcBorders>
              <w:top w:val="nil"/>
              <w:left w:val="nil"/>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0</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90%</w:t>
            </w:r>
          </w:p>
        </w:tc>
      </w:tr>
      <w:tr w:rsidR="005A588F" w:rsidRPr="005A588F" w:rsidTr="005A588F">
        <w:trPr>
          <w:trHeight w:val="870"/>
        </w:trPr>
        <w:tc>
          <w:tcPr>
            <w:tcW w:w="1825"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rPr>
                <w:rFonts w:ascii="Calibri" w:eastAsia="Times New Roman" w:hAnsi="Calibri" w:cs="Times New Roman"/>
                <w:color w:val="000000"/>
                <w:sz w:val="28"/>
                <w:szCs w:val="28"/>
              </w:rPr>
            </w:pPr>
            <w:r w:rsidRPr="005A588F">
              <w:rPr>
                <w:rFonts w:ascii="Calibri" w:eastAsia="Times New Roman" w:hAnsi="Calibri" w:cs="Times New Roman"/>
                <w:color w:val="000000"/>
                <w:sz w:val="28"/>
                <w:szCs w:val="28"/>
              </w:rPr>
              <w:t>Movement</w:t>
            </w:r>
          </w:p>
        </w:tc>
        <w:tc>
          <w:tcPr>
            <w:tcW w:w="1357"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3</w:t>
            </w:r>
          </w:p>
        </w:tc>
        <w:tc>
          <w:tcPr>
            <w:tcW w:w="1354"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25</w:t>
            </w:r>
          </w:p>
        </w:tc>
        <w:tc>
          <w:tcPr>
            <w:tcW w:w="1416"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11</w:t>
            </w:r>
          </w:p>
        </w:tc>
        <w:tc>
          <w:tcPr>
            <w:tcW w:w="1516" w:type="dxa"/>
            <w:tcBorders>
              <w:top w:val="nil"/>
              <w:left w:val="nil"/>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0</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72%</w:t>
            </w:r>
          </w:p>
        </w:tc>
      </w:tr>
      <w:tr w:rsidR="005A588F" w:rsidRPr="005A588F" w:rsidTr="005A588F">
        <w:trPr>
          <w:trHeight w:val="870"/>
        </w:trPr>
        <w:tc>
          <w:tcPr>
            <w:tcW w:w="1825"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rPr>
                <w:rFonts w:ascii="Calibri" w:eastAsia="Times New Roman" w:hAnsi="Calibri" w:cs="Times New Roman"/>
                <w:color w:val="000000"/>
                <w:sz w:val="28"/>
                <w:szCs w:val="28"/>
              </w:rPr>
            </w:pPr>
            <w:r w:rsidRPr="005A588F">
              <w:rPr>
                <w:rFonts w:ascii="Calibri" w:eastAsia="Times New Roman" w:hAnsi="Calibri" w:cs="Times New Roman"/>
                <w:color w:val="000000"/>
                <w:sz w:val="28"/>
                <w:szCs w:val="28"/>
              </w:rPr>
              <w:t>Voice</w:t>
            </w:r>
          </w:p>
        </w:tc>
        <w:tc>
          <w:tcPr>
            <w:tcW w:w="1357"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4</w:t>
            </w:r>
          </w:p>
        </w:tc>
        <w:tc>
          <w:tcPr>
            <w:tcW w:w="1354"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24</w:t>
            </w:r>
          </w:p>
        </w:tc>
        <w:tc>
          <w:tcPr>
            <w:tcW w:w="1416" w:type="dxa"/>
            <w:tcBorders>
              <w:top w:val="nil"/>
              <w:left w:val="nil"/>
              <w:bottom w:val="single" w:sz="4"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11</w:t>
            </w:r>
          </w:p>
        </w:tc>
        <w:tc>
          <w:tcPr>
            <w:tcW w:w="1516" w:type="dxa"/>
            <w:tcBorders>
              <w:top w:val="nil"/>
              <w:left w:val="nil"/>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0</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single" w:sz="8" w:space="0" w:color="auto"/>
              <w:bottom w:val="single" w:sz="4"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72%</w:t>
            </w:r>
          </w:p>
        </w:tc>
      </w:tr>
      <w:tr w:rsidR="005A588F" w:rsidRPr="005A588F" w:rsidTr="005A588F">
        <w:trPr>
          <w:trHeight w:val="870"/>
        </w:trPr>
        <w:tc>
          <w:tcPr>
            <w:tcW w:w="1825" w:type="dxa"/>
            <w:tcBorders>
              <w:top w:val="nil"/>
              <w:left w:val="single" w:sz="8" w:space="0" w:color="auto"/>
              <w:bottom w:val="single" w:sz="8" w:space="0" w:color="auto"/>
              <w:right w:val="single" w:sz="8" w:space="0" w:color="auto"/>
            </w:tcBorders>
            <w:shd w:val="clear" w:color="auto" w:fill="auto"/>
            <w:vAlign w:val="center"/>
            <w:hideMark/>
          </w:tcPr>
          <w:p w:rsidR="005A588F" w:rsidRPr="005A588F" w:rsidRDefault="005A588F" w:rsidP="005A588F">
            <w:pPr>
              <w:spacing w:after="0" w:line="240" w:lineRule="auto"/>
              <w:rPr>
                <w:rFonts w:ascii="Calibri" w:eastAsia="Times New Roman" w:hAnsi="Calibri" w:cs="Times New Roman"/>
                <w:color w:val="000000"/>
                <w:sz w:val="28"/>
                <w:szCs w:val="28"/>
              </w:rPr>
            </w:pPr>
            <w:r w:rsidRPr="005A588F">
              <w:rPr>
                <w:rFonts w:ascii="Calibri" w:eastAsia="Times New Roman" w:hAnsi="Calibri" w:cs="Times New Roman"/>
                <w:color w:val="000000"/>
                <w:sz w:val="28"/>
                <w:szCs w:val="28"/>
              </w:rPr>
              <w:t>Fluency</w:t>
            </w:r>
          </w:p>
        </w:tc>
        <w:tc>
          <w:tcPr>
            <w:tcW w:w="1357" w:type="dxa"/>
            <w:tcBorders>
              <w:top w:val="single" w:sz="4" w:space="0" w:color="auto"/>
              <w:left w:val="nil"/>
              <w:bottom w:val="single" w:sz="8"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13</w:t>
            </w:r>
          </w:p>
        </w:tc>
        <w:tc>
          <w:tcPr>
            <w:tcW w:w="1354" w:type="dxa"/>
            <w:tcBorders>
              <w:top w:val="single" w:sz="4" w:space="0" w:color="auto"/>
              <w:left w:val="nil"/>
              <w:bottom w:val="single" w:sz="8"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14</w:t>
            </w:r>
          </w:p>
        </w:tc>
        <w:tc>
          <w:tcPr>
            <w:tcW w:w="1416" w:type="dxa"/>
            <w:tcBorders>
              <w:top w:val="single" w:sz="4" w:space="0" w:color="auto"/>
              <w:left w:val="nil"/>
              <w:bottom w:val="single" w:sz="8" w:space="0" w:color="auto"/>
              <w:right w:val="single" w:sz="4"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12</w:t>
            </w:r>
          </w:p>
        </w:tc>
        <w:tc>
          <w:tcPr>
            <w:tcW w:w="1516" w:type="dxa"/>
            <w:tcBorders>
              <w:top w:val="single" w:sz="4" w:space="0" w:color="auto"/>
              <w:left w:val="nil"/>
              <w:bottom w:val="single" w:sz="8"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0</w:t>
            </w: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single" w:sz="8" w:space="0" w:color="auto"/>
              <w:bottom w:val="single" w:sz="8" w:space="0" w:color="auto"/>
              <w:right w:val="single" w:sz="8" w:space="0" w:color="auto"/>
            </w:tcBorders>
            <w:shd w:val="clear" w:color="auto" w:fill="auto"/>
            <w:vAlign w:val="center"/>
            <w:hideMark/>
          </w:tcPr>
          <w:p w:rsidR="005A588F" w:rsidRPr="005A588F" w:rsidRDefault="005A588F" w:rsidP="005A588F">
            <w:pPr>
              <w:spacing w:after="0" w:line="240" w:lineRule="auto"/>
              <w:jc w:val="center"/>
              <w:rPr>
                <w:rFonts w:ascii="Calibri" w:eastAsia="Times New Roman" w:hAnsi="Calibri" w:cs="Times New Roman"/>
                <w:color w:val="000000"/>
                <w:sz w:val="32"/>
                <w:szCs w:val="32"/>
              </w:rPr>
            </w:pPr>
            <w:r w:rsidRPr="005A588F">
              <w:rPr>
                <w:rFonts w:ascii="Calibri" w:eastAsia="Times New Roman" w:hAnsi="Calibri" w:cs="Times New Roman"/>
                <w:color w:val="000000"/>
                <w:sz w:val="32"/>
                <w:szCs w:val="32"/>
              </w:rPr>
              <w:t>69%</w:t>
            </w: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2336" behindDoc="0" locked="0" layoutInCell="1" allowOverlap="1">
                  <wp:simplePos x="0" y="0"/>
                  <wp:positionH relativeFrom="column">
                    <wp:posOffset>0</wp:posOffset>
                  </wp:positionH>
                  <wp:positionV relativeFrom="paragraph">
                    <wp:posOffset>180975</wp:posOffset>
                  </wp:positionV>
                  <wp:extent cx="5743575" cy="3067050"/>
                  <wp:effectExtent l="0" t="0" r="9525" b="19050"/>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20"/>
            </w:tblGrid>
            <w:tr w:rsidR="005A588F" w:rsidRPr="005A588F">
              <w:trPr>
                <w:trHeight w:val="300"/>
                <w:tblCellSpacing w:w="0" w:type="dxa"/>
              </w:trPr>
              <w:tc>
                <w:tcPr>
                  <w:tcW w:w="1720"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bl>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r w:rsidR="005A588F" w:rsidRPr="005A588F" w:rsidTr="005A588F">
        <w:trPr>
          <w:trHeight w:val="300"/>
        </w:trPr>
        <w:tc>
          <w:tcPr>
            <w:tcW w:w="1825"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4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3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5A588F" w:rsidRPr="005A588F" w:rsidRDefault="005A588F" w:rsidP="005A588F">
            <w:pPr>
              <w:spacing w:after="0" w:line="240" w:lineRule="auto"/>
              <w:rPr>
                <w:rFonts w:ascii="Calibri" w:eastAsia="Times New Roman" w:hAnsi="Calibri" w:cs="Times New Roman"/>
                <w:color w:val="000000"/>
              </w:rPr>
            </w:pPr>
          </w:p>
        </w:tc>
      </w:tr>
    </w:tbl>
    <w:p w:rsidR="00A75C8F" w:rsidRDefault="00A75C8F">
      <w:pPr>
        <w:rPr>
          <w:rFonts w:cs="Arial"/>
          <w:b/>
          <w:sz w:val="28"/>
          <w:szCs w:val="28"/>
        </w:rPr>
      </w:pPr>
      <w:r>
        <w:rPr>
          <w:rFonts w:cs="Arial"/>
          <w:b/>
          <w:sz w:val="28"/>
          <w:szCs w:val="28"/>
        </w:rPr>
        <w:br w:type="page"/>
      </w:r>
    </w:p>
    <w:p w:rsidR="00475B79" w:rsidRDefault="00475B79" w:rsidP="002577FB">
      <w:pPr>
        <w:rPr>
          <w:rFonts w:cs="Arial"/>
          <w:b/>
          <w:sz w:val="28"/>
          <w:szCs w:val="28"/>
        </w:rPr>
      </w:pPr>
      <w:r>
        <w:rPr>
          <w:rFonts w:cs="Arial"/>
          <w:b/>
          <w:sz w:val="28"/>
          <w:szCs w:val="28"/>
        </w:rPr>
        <w:lastRenderedPageBreak/>
        <w:t>What did we learn</w:t>
      </w:r>
      <w:r w:rsidR="00E34EE0">
        <w:rPr>
          <w:rFonts w:cs="Arial"/>
          <w:b/>
          <w:sz w:val="28"/>
          <w:szCs w:val="28"/>
        </w:rPr>
        <w:t xml:space="preserve"> about student learning</w:t>
      </w:r>
      <w:r>
        <w:rPr>
          <w:rFonts w:cs="Arial"/>
          <w:b/>
          <w:sz w:val="28"/>
          <w:szCs w:val="28"/>
        </w:rPr>
        <w:t>?</w:t>
      </w:r>
    </w:p>
    <w:p w:rsidR="00475B79" w:rsidRDefault="00475B79" w:rsidP="005A588F">
      <w:pPr>
        <w:pStyle w:val="ListParagraph"/>
        <w:numPr>
          <w:ilvl w:val="0"/>
          <w:numId w:val="5"/>
        </w:numPr>
        <w:ind w:left="630"/>
        <w:rPr>
          <w:rFonts w:cs="Arial"/>
          <w:sz w:val="20"/>
          <w:szCs w:val="20"/>
        </w:rPr>
      </w:pPr>
      <w:r>
        <w:rPr>
          <w:rFonts w:cs="Arial"/>
          <w:sz w:val="20"/>
          <w:szCs w:val="20"/>
        </w:rPr>
        <w:t>If we use 80% as the target, students are not meeting expectations on the oral communication portion of the outcome.</w:t>
      </w:r>
    </w:p>
    <w:p w:rsidR="00475B79" w:rsidRDefault="00475B79" w:rsidP="005A588F">
      <w:pPr>
        <w:pStyle w:val="ListParagraph"/>
        <w:numPr>
          <w:ilvl w:val="0"/>
          <w:numId w:val="5"/>
        </w:numPr>
        <w:ind w:left="630"/>
        <w:rPr>
          <w:rFonts w:cs="Arial"/>
          <w:sz w:val="20"/>
          <w:szCs w:val="20"/>
        </w:rPr>
      </w:pPr>
      <w:r>
        <w:rPr>
          <w:rFonts w:cs="Arial"/>
          <w:sz w:val="20"/>
          <w:szCs w:val="20"/>
        </w:rPr>
        <w:t>It appears that d</w:t>
      </w:r>
      <w:r w:rsidRPr="00475B79">
        <w:rPr>
          <w:rFonts w:cs="Arial"/>
          <w:sz w:val="20"/>
          <w:szCs w:val="20"/>
        </w:rPr>
        <w:t>elivery</w:t>
      </w:r>
      <w:r>
        <w:rPr>
          <w:rFonts w:cs="Arial"/>
          <w:sz w:val="20"/>
          <w:szCs w:val="20"/>
        </w:rPr>
        <w:t xml:space="preserve"> was the weakest point evaluated, especially in BUS 401. </w:t>
      </w:r>
    </w:p>
    <w:p w:rsidR="00475B79" w:rsidRDefault="00475B79" w:rsidP="00475B79">
      <w:pPr>
        <w:pStyle w:val="ListParagraph"/>
        <w:rPr>
          <w:rFonts w:cs="Arial"/>
          <w:sz w:val="20"/>
          <w:szCs w:val="20"/>
        </w:rPr>
      </w:pPr>
    </w:p>
    <w:p w:rsidR="00475B79" w:rsidRDefault="00475B79" w:rsidP="00475B79">
      <w:pPr>
        <w:pStyle w:val="ListParagraph"/>
        <w:ind w:left="0"/>
        <w:rPr>
          <w:rFonts w:cs="Arial"/>
          <w:b/>
          <w:sz w:val="28"/>
          <w:szCs w:val="28"/>
        </w:rPr>
      </w:pPr>
      <w:r>
        <w:rPr>
          <w:rFonts w:cs="Arial"/>
          <w:b/>
          <w:sz w:val="28"/>
          <w:szCs w:val="28"/>
        </w:rPr>
        <w:t>What did we lea</w:t>
      </w:r>
      <w:r w:rsidRPr="00475B79">
        <w:rPr>
          <w:rFonts w:cs="Arial"/>
          <w:b/>
          <w:sz w:val="28"/>
          <w:szCs w:val="28"/>
        </w:rPr>
        <w:t>r</w:t>
      </w:r>
      <w:r>
        <w:rPr>
          <w:rFonts w:cs="Arial"/>
          <w:b/>
          <w:sz w:val="28"/>
          <w:szCs w:val="28"/>
        </w:rPr>
        <w:t>n</w:t>
      </w:r>
      <w:r w:rsidRPr="00475B79">
        <w:rPr>
          <w:rFonts w:cs="Arial"/>
          <w:b/>
          <w:sz w:val="28"/>
          <w:szCs w:val="28"/>
        </w:rPr>
        <w:t xml:space="preserve"> about the process?</w:t>
      </w:r>
    </w:p>
    <w:p w:rsidR="00475B79" w:rsidRPr="00475B79" w:rsidRDefault="00475B79" w:rsidP="005A588F">
      <w:pPr>
        <w:pStyle w:val="ListParagraph"/>
        <w:numPr>
          <w:ilvl w:val="0"/>
          <w:numId w:val="6"/>
        </w:numPr>
        <w:ind w:left="630"/>
        <w:rPr>
          <w:rFonts w:cs="Arial"/>
          <w:sz w:val="20"/>
          <w:szCs w:val="20"/>
        </w:rPr>
      </w:pPr>
      <w:r w:rsidRPr="00475B79">
        <w:rPr>
          <w:rFonts w:cs="Arial"/>
          <w:sz w:val="20"/>
          <w:szCs w:val="20"/>
        </w:rPr>
        <w:t>The same rubric is needed across all sections and all courses</w:t>
      </w:r>
    </w:p>
    <w:p w:rsidR="00475B79" w:rsidRPr="00475B79" w:rsidRDefault="00475B79" w:rsidP="005A588F">
      <w:pPr>
        <w:pStyle w:val="ListParagraph"/>
        <w:numPr>
          <w:ilvl w:val="0"/>
          <w:numId w:val="6"/>
        </w:numPr>
        <w:ind w:left="630"/>
        <w:rPr>
          <w:rFonts w:cs="Arial"/>
          <w:sz w:val="20"/>
          <w:szCs w:val="20"/>
        </w:rPr>
      </w:pPr>
      <w:r w:rsidRPr="00475B79">
        <w:rPr>
          <w:rFonts w:cs="Arial"/>
          <w:sz w:val="20"/>
          <w:szCs w:val="20"/>
        </w:rPr>
        <w:t>Same evaluators should be used in both 401 and 406</w:t>
      </w:r>
    </w:p>
    <w:p w:rsidR="00475B79" w:rsidRDefault="00475B79" w:rsidP="005A588F">
      <w:pPr>
        <w:pStyle w:val="ListParagraph"/>
        <w:numPr>
          <w:ilvl w:val="0"/>
          <w:numId w:val="6"/>
        </w:numPr>
        <w:ind w:left="630"/>
        <w:rPr>
          <w:rFonts w:cs="Arial"/>
          <w:sz w:val="20"/>
          <w:szCs w:val="20"/>
        </w:rPr>
      </w:pPr>
      <w:r w:rsidRPr="00475B79">
        <w:rPr>
          <w:rFonts w:cs="Arial"/>
          <w:sz w:val="20"/>
          <w:szCs w:val="20"/>
        </w:rPr>
        <w:t xml:space="preserve">Calibrate among raters </w:t>
      </w:r>
    </w:p>
    <w:p w:rsidR="005A588F" w:rsidRDefault="00F8133D" w:rsidP="002577FB">
      <w:pPr>
        <w:rPr>
          <w:rFonts w:cs="Arial"/>
          <w:sz w:val="24"/>
        </w:rPr>
      </w:pPr>
      <w:r>
        <w:rPr>
          <w:rFonts w:cs="Arial"/>
          <w:b/>
          <w:sz w:val="28"/>
          <w:szCs w:val="28"/>
        </w:rPr>
        <w:t xml:space="preserve">Suggested </w:t>
      </w:r>
      <w:r w:rsidR="002577FB" w:rsidRPr="004754AC">
        <w:rPr>
          <w:rFonts w:cs="Arial"/>
          <w:b/>
          <w:sz w:val="28"/>
          <w:szCs w:val="28"/>
        </w:rPr>
        <w:t>Action:</w:t>
      </w:r>
    </w:p>
    <w:p w:rsidR="002577FB" w:rsidRDefault="002577FB" w:rsidP="005A588F">
      <w:pPr>
        <w:ind w:left="270"/>
        <w:rPr>
          <w:rFonts w:cs="Arial"/>
          <w:i/>
          <w:sz w:val="24"/>
        </w:rPr>
      </w:pPr>
      <w:r>
        <w:rPr>
          <w:rFonts w:cs="Arial"/>
          <w:sz w:val="20"/>
        </w:rPr>
        <w:t>What will be done differently as a result of what was learned? Discuss how courses and/or curricula will be changed to improve student learning as a result of the evaluation. Include a discussion of how the faculty will help students overcome their weaknesses and improve their strengths.</w:t>
      </w:r>
      <w:r w:rsidR="00883A01">
        <w:rPr>
          <w:rFonts w:cs="Arial"/>
          <w:sz w:val="20"/>
        </w:rPr>
        <w:t xml:space="preserve"> Also include changes to program goals and objectives, if any.</w:t>
      </w:r>
    </w:p>
    <w:p w:rsidR="00F8133D" w:rsidRPr="00480635" w:rsidRDefault="00F8133D" w:rsidP="005A588F">
      <w:pPr>
        <w:pStyle w:val="ListParagraph"/>
        <w:numPr>
          <w:ilvl w:val="0"/>
          <w:numId w:val="8"/>
        </w:numPr>
        <w:ind w:left="630"/>
        <w:rPr>
          <w:rFonts w:cs="Arial"/>
          <w:sz w:val="20"/>
          <w:szCs w:val="20"/>
        </w:rPr>
      </w:pPr>
      <w:r w:rsidRPr="00480635">
        <w:rPr>
          <w:rFonts w:cs="Arial"/>
          <w:sz w:val="20"/>
          <w:szCs w:val="20"/>
        </w:rPr>
        <w:t>We need to teach to this outcome more consistently across the program.</w:t>
      </w:r>
    </w:p>
    <w:p w:rsidR="00F8133D" w:rsidRDefault="00F8133D" w:rsidP="005A588F">
      <w:pPr>
        <w:pStyle w:val="ListParagraph"/>
        <w:numPr>
          <w:ilvl w:val="0"/>
          <w:numId w:val="8"/>
        </w:numPr>
        <w:ind w:left="630"/>
        <w:rPr>
          <w:rFonts w:cs="Arial"/>
          <w:b/>
          <w:sz w:val="20"/>
          <w:szCs w:val="20"/>
        </w:rPr>
      </w:pPr>
      <w:r w:rsidRPr="00480635">
        <w:rPr>
          <w:rFonts w:cs="Arial"/>
          <w:sz w:val="20"/>
          <w:szCs w:val="20"/>
        </w:rPr>
        <w:t>Distribute a standard rubric to all faculty and ask them to teach to the rubric, as appropriate, in their course.</w:t>
      </w:r>
      <w:r w:rsidRPr="00480635">
        <w:rPr>
          <w:rFonts w:cs="Arial"/>
          <w:b/>
          <w:sz w:val="20"/>
          <w:szCs w:val="20"/>
        </w:rPr>
        <w:t xml:space="preserve"> </w:t>
      </w:r>
    </w:p>
    <w:p w:rsidR="005A588F" w:rsidRDefault="00F8133D" w:rsidP="005A588F">
      <w:pPr>
        <w:rPr>
          <w:rFonts w:cs="Arial"/>
          <w:sz w:val="24"/>
        </w:rPr>
      </w:pPr>
      <w:r w:rsidRPr="00F8133D">
        <w:rPr>
          <w:rFonts w:cs="Arial"/>
          <w:b/>
          <w:sz w:val="28"/>
          <w:szCs w:val="28"/>
        </w:rPr>
        <w:t>Closing the Loop:</w:t>
      </w:r>
      <w:r w:rsidR="005A588F" w:rsidRPr="005A588F">
        <w:rPr>
          <w:rFonts w:cs="Arial"/>
          <w:sz w:val="24"/>
        </w:rPr>
        <w:t xml:space="preserve"> </w:t>
      </w:r>
    </w:p>
    <w:p w:rsidR="00F8133D" w:rsidRPr="005A588F" w:rsidRDefault="005A588F" w:rsidP="005A588F">
      <w:pPr>
        <w:pStyle w:val="PlainText"/>
        <w:ind w:left="270"/>
        <w:rPr>
          <w:rFonts w:asciiTheme="minorHAnsi" w:hAnsiTheme="minorHAnsi" w:cs="Arial"/>
          <w:b/>
          <w:sz w:val="28"/>
          <w:szCs w:val="28"/>
        </w:rPr>
      </w:pPr>
      <w:r>
        <w:rPr>
          <w:rFonts w:asciiTheme="minorHAnsi" w:hAnsiTheme="minorHAnsi" w:cs="Arial"/>
          <w:sz w:val="20"/>
          <w:szCs w:val="28"/>
        </w:rPr>
        <w:t>This outcome is scheduled to be re-assessed in AY 17/18.</w:t>
      </w:r>
    </w:p>
    <w:p w:rsidR="00F8133D" w:rsidRDefault="00F8133D" w:rsidP="002577FB">
      <w:pPr>
        <w:pStyle w:val="PlainText"/>
        <w:rPr>
          <w:rFonts w:asciiTheme="minorHAnsi" w:hAnsiTheme="minorHAnsi" w:cs="Arial"/>
          <w:sz w:val="24"/>
          <w:szCs w:val="24"/>
        </w:rPr>
      </w:pPr>
    </w:p>
    <w:p w:rsidR="0095494F" w:rsidRDefault="0095494F" w:rsidP="0095494F">
      <w:pPr>
        <w:pStyle w:val="NoSpacing"/>
        <w:ind w:left="2160" w:firstLine="720"/>
      </w:pPr>
    </w:p>
    <w:p w:rsidR="0095494F" w:rsidRDefault="0095494F" w:rsidP="0095494F">
      <w:pPr>
        <w:pStyle w:val="NoSpacing"/>
        <w:ind w:left="2160" w:firstLine="720"/>
      </w:pPr>
    </w:p>
    <w:p w:rsidR="005B4EAD" w:rsidRDefault="005B4EAD">
      <w:r>
        <w:br w:type="page"/>
      </w:r>
    </w:p>
    <w:p w:rsidR="00E95CBF" w:rsidRDefault="00E95CBF" w:rsidP="00A75C8F">
      <w:pPr>
        <w:rPr>
          <w:b/>
          <w:sz w:val="28"/>
        </w:rPr>
        <w:sectPr w:rsidR="00E95CBF" w:rsidSect="00E457D8">
          <w:headerReference w:type="default" r:id="rId10"/>
          <w:footerReference w:type="default" r:id="rId11"/>
          <w:pgSz w:w="12240" w:h="15840"/>
          <w:pgMar w:top="1440" w:right="1440" w:bottom="1440" w:left="1440" w:header="720" w:footer="720" w:gutter="0"/>
          <w:cols w:space="720"/>
          <w:docGrid w:linePitch="360"/>
        </w:sectPr>
      </w:pPr>
    </w:p>
    <w:p w:rsidR="004576C9" w:rsidRPr="00446FBA" w:rsidRDefault="00446FBA" w:rsidP="00A75C8F">
      <w:pPr>
        <w:rPr>
          <w:b/>
          <w:sz w:val="28"/>
        </w:rPr>
      </w:pPr>
      <w:r w:rsidRPr="00446FBA">
        <w:rPr>
          <w:b/>
          <w:sz w:val="28"/>
        </w:rPr>
        <w:lastRenderedPageBreak/>
        <w:t xml:space="preserve">Addendum: </w:t>
      </w:r>
      <w:r w:rsidR="005B4EAD" w:rsidRPr="00446FBA">
        <w:rPr>
          <w:b/>
          <w:sz w:val="28"/>
        </w:rPr>
        <w:t>R</w:t>
      </w:r>
      <w:r w:rsidRPr="00446FBA">
        <w:rPr>
          <w:b/>
          <w:sz w:val="28"/>
        </w:rPr>
        <w:t>ubrics used for this evaluation</w:t>
      </w:r>
    </w:p>
    <w:p w:rsidR="00E95CBF" w:rsidRPr="00E95CBF" w:rsidRDefault="00343D9F" w:rsidP="00E95CBF">
      <w:pPr>
        <w:rPr>
          <w:sz w:val="16"/>
          <w:szCs w:val="16"/>
        </w:rPr>
      </w:pPr>
      <w:r>
        <w:t>BUS 401 Oral Rubric</w:t>
      </w:r>
      <w:r w:rsidR="00E95CBF" w:rsidRPr="00E95CBF">
        <w:rPr>
          <w:b/>
          <w:sz w:val="16"/>
          <w:szCs w:val="16"/>
        </w:rPr>
        <w:t xml:space="preserve"> </w:t>
      </w:r>
    </w:p>
    <w:p w:rsidR="00E95CBF" w:rsidRPr="00E95CBF" w:rsidRDefault="00E95CBF" w:rsidP="00E95CBF">
      <w:pPr>
        <w:pStyle w:val="BodyText"/>
        <w:spacing w:before="1"/>
        <w:rPr>
          <w:rFonts w:asciiTheme="minorHAnsi" w:hAnsiTheme="minorHAnsi"/>
          <w:sz w:val="16"/>
          <w:szCs w:val="16"/>
        </w:rPr>
      </w:pPr>
    </w:p>
    <w:p w:rsidR="00E95CBF" w:rsidRPr="00E95CBF" w:rsidRDefault="00E95CBF" w:rsidP="00E95CBF">
      <w:pPr>
        <w:pStyle w:val="BodyText"/>
        <w:spacing w:before="10" w:after="1"/>
        <w:rPr>
          <w:rFonts w:asciiTheme="minorHAnsi" w:hAnsiTheme="minorHAnsi"/>
          <w:i/>
          <w:sz w:val="16"/>
          <w:szCs w:val="16"/>
        </w:rPr>
      </w:pPr>
    </w:p>
    <w:tbl>
      <w:tblPr>
        <w:tblW w:w="13383" w:type="dxa"/>
        <w:tblInd w:w="118"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firstRow="1" w:lastRow="1" w:firstColumn="1" w:lastColumn="1" w:noHBand="0" w:noVBand="0"/>
      </w:tblPr>
      <w:tblGrid>
        <w:gridCol w:w="963"/>
        <w:gridCol w:w="3330"/>
        <w:gridCol w:w="2700"/>
        <w:gridCol w:w="2970"/>
        <w:gridCol w:w="3420"/>
      </w:tblGrid>
      <w:tr w:rsidR="00E95CBF" w:rsidRPr="00E95CBF" w:rsidTr="00E95CBF">
        <w:trPr>
          <w:trHeight w:hRule="exact" w:val="608"/>
        </w:trPr>
        <w:tc>
          <w:tcPr>
            <w:tcW w:w="963" w:type="dxa"/>
          </w:tcPr>
          <w:p w:rsidR="00E95CBF" w:rsidRPr="00E95CBF" w:rsidRDefault="00E95CBF" w:rsidP="00256BE2">
            <w:pPr>
              <w:rPr>
                <w:sz w:val="16"/>
                <w:szCs w:val="16"/>
              </w:rPr>
            </w:pPr>
          </w:p>
        </w:tc>
        <w:tc>
          <w:tcPr>
            <w:tcW w:w="3330" w:type="dxa"/>
          </w:tcPr>
          <w:p w:rsidR="00E95CBF" w:rsidRPr="00E95CBF" w:rsidRDefault="00E95CBF" w:rsidP="00E95CBF">
            <w:pPr>
              <w:pStyle w:val="TableParagraph"/>
              <w:ind w:left="1414" w:right="1411"/>
              <w:jc w:val="center"/>
              <w:rPr>
                <w:rFonts w:asciiTheme="minorHAnsi" w:hAnsiTheme="minorHAnsi"/>
                <w:b/>
                <w:sz w:val="16"/>
                <w:szCs w:val="16"/>
              </w:rPr>
            </w:pPr>
            <w:r>
              <w:rPr>
                <w:rFonts w:asciiTheme="minorHAnsi" w:hAnsiTheme="minorHAnsi"/>
                <w:b/>
                <w:sz w:val="16"/>
                <w:szCs w:val="16"/>
              </w:rPr>
              <w:t>Capston</w:t>
            </w:r>
            <w:r w:rsidRPr="00E95CBF">
              <w:rPr>
                <w:rFonts w:asciiTheme="minorHAnsi" w:hAnsiTheme="minorHAnsi"/>
                <w:b/>
                <w:sz w:val="16"/>
                <w:szCs w:val="16"/>
              </w:rPr>
              <w:t>e</w:t>
            </w:r>
          </w:p>
          <w:p w:rsidR="00E95CBF" w:rsidRPr="00E95CBF" w:rsidRDefault="00E95CBF" w:rsidP="00E95CBF">
            <w:pPr>
              <w:pStyle w:val="TableParagraph"/>
              <w:spacing w:before="0"/>
              <w:ind w:left="3"/>
              <w:jc w:val="center"/>
              <w:rPr>
                <w:rFonts w:asciiTheme="minorHAnsi" w:hAnsiTheme="minorHAnsi"/>
                <w:sz w:val="16"/>
                <w:szCs w:val="16"/>
              </w:rPr>
            </w:pPr>
            <w:r w:rsidRPr="00E95CBF">
              <w:rPr>
                <w:rFonts w:asciiTheme="minorHAnsi" w:hAnsiTheme="minorHAnsi"/>
                <w:sz w:val="16"/>
                <w:szCs w:val="16"/>
              </w:rPr>
              <w:t>4</w:t>
            </w:r>
          </w:p>
        </w:tc>
        <w:tc>
          <w:tcPr>
            <w:tcW w:w="5670" w:type="dxa"/>
            <w:gridSpan w:val="2"/>
          </w:tcPr>
          <w:p w:rsidR="00E95CBF" w:rsidRPr="00E95CBF" w:rsidRDefault="00E95CBF" w:rsidP="00256BE2">
            <w:pPr>
              <w:pStyle w:val="TableParagraph"/>
              <w:ind w:left="7"/>
              <w:jc w:val="center"/>
              <w:rPr>
                <w:rFonts w:asciiTheme="minorHAnsi" w:hAnsiTheme="minorHAnsi"/>
                <w:b/>
                <w:sz w:val="16"/>
                <w:szCs w:val="16"/>
              </w:rPr>
            </w:pPr>
            <w:r w:rsidRPr="00E95CBF">
              <w:rPr>
                <w:rFonts w:asciiTheme="minorHAnsi" w:hAnsiTheme="minorHAnsi"/>
                <w:b/>
                <w:sz w:val="16"/>
                <w:szCs w:val="16"/>
              </w:rPr>
              <w:t>Milestones</w:t>
            </w:r>
          </w:p>
          <w:p w:rsidR="00E95CBF" w:rsidRPr="00E95CBF" w:rsidRDefault="00E95CBF" w:rsidP="00256BE2">
            <w:pPr>
              <w:pStyle w:val="TableParagraph"/>
              <w:tabs>
                <w:tab w:val="left" w:pos="3605"/>
              </w:tabs>
              <w:spacing w:before="0"/>
              <w:ind w:left="5"/>
              <w:jc w:val="center"/>
              <w:rPr>
                <w:rFonts w:asciiTheme="minorHAnsi" w:hAnsiTheme="minorHAnsi"/>
                <w:sz w:val="16"/>
                <w:szCs w:val="16"/>
              </w:rPr>
            </w:pPr>
            <w:r w:rsidRPr="00E95CBF">
              <w:rPr>
                <w:rFonts w:asciiTheme="minorHAnsi" w:hAnsiTheme="minorHAnsi"/>
                <w:sz w:val="16"/>
                <w:szCs w:val="16"/>
              </w:rPr>
              <w:t>3</w:t>
            </w:r>
            <w:r w:rsidRPr="00E95CBF">
              <w:rPr>
                <w:rFonts w:asciiTheme="minorHAnsi" w:hAnsiTheme="minorHAnsi"/>
                <w:sz w:val="16"/>
                <w:szCs w:val="16"/>
              </w:rPr>
              <w:tab/>
              <w:t>2</w:t>
            </w:r>
          </w:p>
        </w:tc>
        <w:tc>
          <w:tcPr>
            <w:tcW w:w="3420" w:type="dxa"/>
          </w:tcPr>
          <w:p w:rsidR="00E95CBF" w:rsidRPr="00E95CBF" w:rsidRDefault="00E95CBF" w:rsidP="00E95CBF">
            <w:pPr>
              <w:pStyle w:val="TableParagraph"/>
              <w:ind w:left="1313" w:right="1308"/>
              <w:jc w:val="center"/>
              <w:rPr>
                <w:rFonts w:asciiTheme="minorHAnsi" w:hAnsiTheme="minorHAnsi"/>
                <w:b/>
                <w:sz w:val="16"/>
                <w:szCs w:val="16"/>
              </w:rPr>
            </w:pPr>
            <w:r w:rsidRPr="00E95CBF">
              <w:rPr>
                <w:rFonts w:asciiTheme="minorHAnsi" w:hAnsiTheme="minorHAnsi"/>
                <w:b/>
                <w:sz w:val="16"/>
                <w:szCs w:val="16"/>
              </w:rPr>
              <w:t>Benchmark</w:t>
            </w:r>
          </w:p>
          <w:p w:rsidR="00E95CBF" w:rsidRPr="00E95CBF" w:rsidRDefault="00E95CBF" w:rsidP="00256BE2">
            <w:pPr>
              <w:pStyle w:val="TableParagraph"/>
              <w:spacing w:before="0"/>
              <w:ind w:left="5"/>
              <w:jc w:val="center"/>
              <w:rPr>
                <w:rFonts w:asciiTheme="minorHAnsi" w:hAnsiTheme="minorHAnsi"/>
                <w:sz w:val="16"/>
                <w:szCs w:val="16"/>
              </w:rPr>
            </w:pPr>
            <w:r w:rsidRPr="00E95CBF">
              <w:rPr>
                <w:rFonts w:asciiTheme="minorHAnsi" w:hAnsiTheme="minorHAnsi"/>
                <w:sz w:val="16"/>
                <w:szCs w:val="16"/>
              </w:rPr>
              <w:t>1</w:t>
            </w:r>
          </w:p>
        </w:tc>
      </w:tr>
      <w:tr w:rsidR="00E95CBF" w:rsidRPr="00E95CBF" w:rsidTr="00E95CBF">
        <w:trPr>
          <w:trHeight w:hRule="exact" w:val="1598"/>
        </w:trPr>
        <w:tc>
          <w:tcPr>
            <w:tcW w:w="963" w:type="dxa"/>
          </w:tcPr>
          <w:p w:rsidR="00E95CBF" w:rsidRPr="00E95CBF" w:rsidRDefault="00E95CBF" w:rsidP="00256BE2">
            <w:pPr>
              <w:pStyle w:val="TableParagraph"/>
              <w:rPr>
                <w:rFonts w:asciiTheme="minorHAnsi" w:hAnsiTheme="minorHAnsi"/>
                <w:b/>
                <w:sz w:val="16"/>
                <w:szCs w:val="16"/>
              </w:rPr>
            </w:pPr>
            <w:r w:rsidRPr="00E95CBF">
              <w:rPr>
                <w:rFonts w:asciiTheme="minorHAnsi" w:hAnsiTheme="minorHAnsi"/>
                <w:b/>
                <w:sz w:val="16"/>
                <w:szCs w:val="16"/>
              </w:rPr>
              <w:t>Organization</w:t>
            </w:r>
          </w:p>
        </w:tc>
        <w:tc>
          <w:tcPr>
            <w:tcW w:w="3330" w:type="dxa"/>
          </w:tcPr>
          <w:p w:rsidR="00E95CBF" w:rsidRPr="00E95CBF" w:rsidRDefault="00E95CBF" w:rsidP="00256BE2">
            <w:pPr>
              <w:pStyle w:val="TableParagraph"/>
              <w:ind w:left="55" w:right="131"/>
              <w:rPr>
                <w:rFonts w:asciiTheme="minorHAnsi" w:hAnsiTheme="minorHAnsi"/>
                <w:sz w:val="16"/>
                <w:szCs w:val="16"/>
              </w:rPr>
            </w:pPr>
            <w:r w:rsidRPr="00E95CBF">
              <w:rPr>
                <w:rFonts w:asciiTheme="minorHAnsi" w:hAnsiTheme="minorHAnsi"/>
                <w:sz w:val="16"/>
                <w:szCs w:val="16"/>
              </w:rPr>
              <w:t>Organizational pattern (specific introduction and conclusion, sequenced material within the body, and transitions) is clearly and consistently observable and is skillful and makes the content of the presentation cohesive.</w:t>
            </w:r>
          </w:p>
        </w:tc>
        <w:tc>
          <w:tcPr>
            <w:tcW w:w="2700" w:type="dxa"/>
          </w:tcPr>
          <w:p w:rsidR="00E95CBF" w:rsidRPr="00E95CBF" w:rsidRDefault="00E95CBF" w:rsidP="00256BE2">
            <w:pPr>
              <w:pStyle w:val="TableParagraph"/>
              <w:ind w:right="131"/>
              <w:rPr>
                <w:rFonts w:asciiTheme="minorHAnsi" w:hAnsiTheme="minorHAnsi"/>
                <w:sz w:val="16"/>
                <w:szCs w:val="16"/>
              </w:rPr>
            </w:pPr>
            <w:r w:rsidRPr="00E95CBF">
              <w:rPr>
                <w:rFonts w:asciiTheme="minorHAnsi" w:hAnsiTheme="minorHAnsi"/>
                <w:sz w:val="16"/>
                <w:szCs w:val="16"/>
              </w:rPr>
              <w:t>Organizational pattern (specific introductionand conclusion, sequenced material within the body, and transitions) is clearly and consistently observable within the presentation.</w:t>
            </w:r>
          </w:p>
        </w:tc>
        <w:tc>
          <w:tcPr>
            <w:tcW w:w="2970" w:type="dxa"/>
          </w:tcPr>
          <w:p w:rsidR="00E95CBF" w:rsidRPr="00E95CBF" w:rsidRDefault="00E95CBF" w:rsidP="00256BE2">
            <w:pPr>
              <w:pStyle w:val="TableParagraph"/>
              <w:ind w:right="152"/>
              <w:rPr>
                <w:rFonts w:asciiTheme="minorHAnsi" w:hAnsiTheme="minorHAnsi"/>
                <w:sz w:val="16"/>
                <w:szCs w:val="16"/>
              </w:rPr>
            </w:pPr>
            <w:r w:rsidRPr="00E95CBF">
              <w:rPr>
                <w:rFonts w:asciiTheme="minorHAnsi" w:hAnsiTheme="minorHAnsi"/>
                <w:sz w:val="16"/>
                <w:szCs w:val="16"/>
              </w:rPr>
              <w:t>Organizational pattern (specific introduction and conclusion, sequenced material within the body, and transitions) is intermittently observable within the presentation.</w:t>
            </w:r>
          </w:p>
        </w:tc>
        <w:tc>
          <w:tcPr>
            <w:tcW w:w="3420" w:type="dxa"/>
          </w:tcPr>
          <w:p w:rsidR="00E95CBF" w:rsidRPr="00E95CBF" w:rsidRDefault="00E95CBF" w:rsidP="00256BE2">
            <w:pPr>
              <w:pStyle w:val="TableParagraph"/>
              <w:ind w:left="55" w:right="152"/>
              <w:rPr>
                <w:rFonts w:asciiTheme="minorHAnsi" w:hAnsiTheme="minorHAnsi"/>
                <w:sz w:val="16"/>
                <w:szCs w:val="16"/>
              </w:rPr>
            </w:pPr>
            <w:r w:rsidRPr="00E95CBF">
              <w:rPr>
                <w:rFonts w:asciiTheme="minorHAnsi" w:hAnsiTheme="minorHAnsi"/>
                <w:sz w:val="16"/>
                <w:szCs w:val="16"/>
              </w:rPr>
              <w:t>Organizational pattern (specific introduction and conclusion, sequenced material within the body, and transitions) is not observable within the presentation.</w:t>
            </w:r>
          </w:p>
        </w:tc>
      </w:tr>
      <w:tr w:rsidR="00E95CBF" w:rsidRPr="00E95CBF" w:rsidTr="00E95CBF">
        <w:trPr>
          <w:trHeight w:hRule="exact" w:val="1352"/>
        </w:trPr>
        <w:tc>
          <w:tcPr>
            <w:tcW w:w="963" w:type="dxa"/>
          </w:tcPr>
          <w:p w:rsidR="00E95CBF" w:rsidRPr="00E95CBF" w:rsidRDefault="00E95CBF" w:rsidP="00256BE2">
            <w:pPr>
              <w:pStyle w:val="TableParagraph"/>
              <w:rPr>
                <w:rFonts w:asciiTheme="minorHAnsi" w:hAnsiTheme="minorHAnsi"/>
                <w:b/>
                <w:sz w:val="16"/>
                <w:szCs w:val="16"/>
              </w:rPr>
            </w:pPr>
            <w:r w:rsidRPr="00E95CBF">
              <w:rPr>
                <w:rFonts w:asciiTheme="minorHAnsi" w:hAnsiTheme="minorHAnsi"/>
                <w:b/>
                <w:sz w:val="16"/>
                <w:szCs w:val="16"/>
              </w:rPr>
              <w:t>Language</w:t>
            </w:r>
          </w:p>
        </w:tc>
        <w:tc>
          <w:tcPr>
            <w:tcW w:w="3330" w:type="dxa"/>
          </w:tcPr>
          <w:p w:rsidR="00E95CBF" w:rsidRPr="00E95CBF" w:rsidRDefault="00E95CBF" w:rsidP="00256BE2">
            <w:pPr>
              <w:pStyle w:val="TableParagraph"/>
              <w:ind w:left="55" w:right="223"/>
              <w:rPr>
                <w:rFonts w:asciiTheme="minorHAnsi" w:hAnsiTheme="minorHAnsi"/>
                <w:sz w:val="16"/>
                <w:szCs w:val="16"/>
              </w:rPr>
            </w:pPr>
            <w:r w:rsidRPr="00E95CBF">
              <w:rPr>
                <w:rFonts w:asciiTheme="minorHAnsi" w:hAnsiTheme="minorHAnsi"/>
                <w:sz w:val="16"/>
                <w:szCs w:val="16"/>
              </w:rPr>
              <w:t>Language choices are imaginative, memorable and compelling and enhance the effectiveness of the presentation.</w:t>
            </w:r>
          </w:p>
          <w:p w:rsidR="00E95CBF" w:rsidRPr="00E95CBF" w:rsidRDefault="00E95CBF" w:rsidP="00256BE2">
            <w:pPr>
              <w:pStyle w:val="TableParagraph"/>
              <w:spacing w:before="0"/>
              <w:ind w:left="55" w:right="74"/>
              <w:rPr>
                <w:rFonts w:asciiTheme="minorHAnsi" w:hAnsiTheme="minorHAnsi"/>
                <w:sz w:val="16"/>
                <w:szCs w:val="16"/>
              </w:rPr>
            </w:pPr>
            <w:r w:rsidRPr="00E95CBF">
              <w:rPr>
                <w:rFonts w:asciiTheme="minorHAnsi" w:hAnsiTheme="minorHAnsi"/>
                <w:sz w:val="16"/>
                <w:szCs w:val="16"/>
              </w:rPr>
              <w:t>Language in presentation is appropriate to audience.</w:t>
            </w:r>
          </w:p>
        </w:tc>
        <w:tc>
          <w:tcPr>
            <w:tcW w:w="2700" w:type="dxa"/>
          </w:tcPr>
          <w:p w:rsidR="00E95CBF" w:rsidRPr="00E95CBF" w:rsidRDefault="00E95CBF" w:rsidP="00256BE2">
            <w:pPr>
              <w:pStyle w:val="TableParagraph"/>
              <w:rPr>
                <w:rFonts w:asciiTheme="minorHAnsi" w:hAnsiTheme="minorHAnsi"/>
                <w:sz w:val="16"/>
                <w:szCs w:val="16"/>
              </w:rPr>
            </w:pPr>
            <w:r w:rsidRPr="00E95CBF">
              <w:rPr>
                <w:rFonts w:asciiTheme="minorHAnsi" w:hAnsiTheme="minorHAnsi"/>
                <w:sz w:val="16"/>
                <w:szCs w:val="16"/>
              </w:rPr>
              <w:t>Language choices are thoughtful and generally support the effectiveness of the presentation. Language in presentation is appropriate to audience.</w:t>
            </w:r>
          </w:p>
        </w:tc>
        <w:tc>
          <w:tcPr>
            <w:tcW w:w="2970" w:type="dxa"/>
          </w:tcPr>
          <w:p w:rsidR="00E95CBF" w:rsidRPr="00E95CBF" w:rsidRDefault="00E95CBF" w:rsidP="00256BE2">
            <w:pPr>
              <w:pStyle w:val="TableParagraph"/>
              <w:ind w:right="330"/>
              <w:rPr>
                <w:rFonts w:asciiTheme="minorHAnsi" w:hAnsiTheme="minorHAnsi"/>
                <w:sz w:val="16"/>
                <w:szCs w:val="16"/>
              </w:rPr>
            </w:pPr>
            <w:r w:rsidRPr="00E95CBF">
              <w:rPr>
                <w:rFonts w:asciiTheme="minorHAnsi" w:hAnsiTheme="minorHAnsi"/>
                <w:sz w:val="16"/>
                <w:szCs w:val="16"/>
              </w:rPr>
              <w:t>Language choices are mundane and commonplace and partially support the effectiveness of the presentation.</w:t>
            </w:r>
          </w:p>
          <w:p w:rsidR="00E95CBF" w:rsidRPr="00E95CBF" w:rsidRDefault="00E95CBF" w:rsidP="00256BE2">
            <w:pPr>
              <w:pStyle w:val="TableParagraph"/>
              <w:spacing w:before="0"/>
              <w:ind w:right="74"/>
              <w:rPr>
                <w:rFonts w:asciiTheme="minorHAnsi" w:hAnsiTheme="minorHAnsi"/>
                <w:sz w:val="16"/>
                <w:szCs w:val="16"/>
              </w:rPr>
            </w:pPr>
            <w:r w:rsidRPr="00E95CBF">
              <w:rPr>
                <w:rFonts w:asciiTheme="minorHAnsi" w:hAnsiTheme="minorHAnsi"/>
                <w:sz w:val="16"/>
                <w:szCs w:val="16"/>
              </w:rPr>
              <w:t>Language in presentation is appropriate to audience.</w:t>
            </w:r>
          </w:p>
        </w:tc>
        <w:tc>
          <w:tcPr>
            <w:tcW w:w="3420" w:type="dxa"/>
          </w:tcPr>
          <w:p w:rsidR="00E95CBF" w:rsidRPr="00E95CBF" w:rsidRDefault="00E95CBF" w:rsidP="00256BE2">
            <w:pPr>
              <w:pStyle w:val="TableParagraph"/>
              <w:ind w:left="55" w:right="30"/>
              <w:rPr>
                <w:rFonts w:asciiTheme="minorHAnsi" w:hAnsiTheme="minorHAnsi"/>
                <w:sz w:val="16"/>
                <w:szCs w:val="16"/>
              </w:rPr>
            </w:pPr>
            <w:r w:rsidRPr="00E95CBF">
              <w:rPr>
                <w:rFonts w:asciiTheme="minorHAnsi" w:hAnsiTheme="minorHAnsi"/>
                <w:sz w:val="16"/>
                <w:szCs w:val="16"/>
              </w:rPr>
              <w:t>Language choices are unclear and minimally support the effectiveness of the presentation. Language in presentation is not appropriate to audience.</w:t>
            </w:r>
          </w:p>
        </w:tc>
      </w:tr>
      <w:tr w:rsidR="00E95CBF" w:rsidRPr="00E95CBF" w:rsidTr="00E95CBF">
        <w:trPr>
          <w:trHeight w:hRule="exact" w:val="1350"/>
        </w:trPr>
        <w:tc>
          <w:tcPr>
            <w:tcW w:w="963" w:type="dxa"/>
          </w:tcPr>
          <w:p w:rsidR="00E95CBF" w:rsidRPr="00E95CBF" w:rsidRDefault="00E95CBF" w:rsidP="00256BE2">
            <w:pPr>
              <w:pStyle w:val="TableParagraph"/>
              <w:rPr>
                <w:rFonts w:asciiTheme="minorHAnsi" w:hAnsiTheme="minorHAnsi"/>
                <w:b/>
                <w:sz w:val="16"/>
                <w:szCs w:val="16"/>
              </w:rPr>
            </w:pPr>
            <w:r w:rsidRPr="00E95CBF">
              <w:rPr>
                <w:rFonts w:asciiTheme="minorHAnsi" w:hAnsiTheme="minorHAnsi"/>
                <w:b/>
                <w:sz w:val="16"/>
                <w:szCs w:val="16"/>
              </w:rPr>
              <w:t>Delivery</w:t>
            </w:r>
          </w:p>
        </w:tc>
        <w:tc>
          <w:tcPr>
            <w:tcW w:w="3330" w:type="dxa"/>
          </w:tcPr>
          <w:p w:rsidR="00E95CBF" w:rsidRPr="00E95CBF" w:rsidRDefault="00E95CBF" w:rsidP="00256BE2">
            <w:pPr>
              <w:pStyle w:val="TableParagraph"/>
              <w:ind w:left="55" w:right="131"/>
              <w:rPr>
                <w:rFonts w:asciiTheme="minorHAnsi" w:hAnsiTheme="minorHAnsi"/>
                <w:sz w:val="16"/>
                <w:szCs w:val="16"/>
              </w:rPr>
            </w:pPr>
            <w:r w:rsidRPr="00E95CBF">
              <w:rPr>
                <w:rFonts w:asciiTheme="minorHAnsi" w:hAnsiTheme="minorHAnsi"/>
                <w:sz w:val="16"/>
                <w:szCs w:val="16"/>
              </w:rPr>
              <w:t>Delivery techniques (posture, gesture, eye contact, and vocal expressiveness) make the presentation compelling, and speaker appears polished and confident.</w:t>
            </w:r>
          </w:p>
        </w:tc>
        <w:tc>
          <w:tcPr>
            <w:tcW w:w="2700" w:type="dxa"/>
          </w:tcPr>
          <w:p w:rsidR="00E95CBF" w:rsidRPr="00E95CBF" w:rsidRDefault="00E95CBF" w:rsidP="00256BE2">
            <w:pPr>
              <w:pStyle w:val="TableParagraph"/>
              <w:ind w:right="129"/>
              <w:rPr>
                <w:rFonts w:asciiTheme="minorHAnsi" w:hAnsiTheme="minorHAnsi"/>
                <w:sz w:val="16"/>
                <w:szCs w:val="16"/>
              </w:rPr>
            </w:pPr>
            <w:r w:rsidRPr="00E95CBF">
              <w:rPr>
                <w:rFonts w:asciiTheme="minorHAnsi" w:hAnsiTheme="minorHAnsi"/>
                <w:sz w:val="16"/>
                <w:szCs w:val="16"/>
              </w:rPr>
              <w:t>Delivery techniques (posture, gesture, eye contact, and vocal expressiveness) make the presentation interesting, and speaker appears comfortable.</w:t>
            </w:r>
          </w:p>
        </w:tc>
        <w:tc>
          <w:tcPr>
            <w:tcW w:w="2970" w:type="dxa"/>
          </w:tcPr>
          <w:p w:rsidR="00E95CBF" w:rsidRPr="00E95CBF" w:rsidRDefault="00E95CBF" w:rsidP="00256BE2">
            <w:pPr>
              <w:pStyle w:val="TableParagraph"/>
              <w:ind w:right="131"/>
              <w:rPr>
                <w:rFonts w:asciiTheme="minorHAnsi" w:hAnsiTheme="minorHAnsi"/>
                <w:sz w:val="16"/>
                <w:szCs w:val="16"/>
              </w:rPr>
            </w:pPr>
            <w:r w:rsidRPr="00E95CBF">
              <w:rPr>
                <w:rFonts w:asciiTheme="minorHAnsi" w:hAnsiTheme="minorHAnsi"/>
                <w:sz w:val="16"/>
                <w:szCs w:val="16"/>
              </w:rPr>
              <w:t>Delivery techniques (posture, gesture, eye contact, and vocal expressiveness) make the presentation understandable, and speaker appears tentative.</w:t>
            </w:r>
          </w:p>
        </w:tc>
        <w:tc>
          <w:tcPr>
            <w:tcW w:w="3420" w:type="dxa"/>
          </w:tcPr>
          <w:p w:rsidR="00E95CBF" w:rsidRPr="00E95CBF" w:rsidRDefault="00E95CBF" w:rsidP="00256BE2">
            <w:pPr>
              <w:pStyle w:val="TableParagraph"/>
              <w:ind w:left="55" w:right="74"/>
              <w:rPr>
                <w:rFonts w:asciiTheme="minorHAnsi" w:hAnsiTheme="minorHAnsi"/>
                <w:sz w:val="16"/>
                <w:szCs w:val="16"/>
              </w:rPr>
            </w:pPr>
            <w:r w:rsidRPr="00E95CBF">
              <w:rPr>
                <w:rFonts w:asciiTheme="minorHAnsi" w:hAnsiTheme="minorHAnsi"/>
                <w:sz w:val="16"/>
                <w:szCs w:val="16"/>
              </w:rPr>
              <w:t>Delivery techniques (posture, gesture, eye contact, and vocal expressiveness) detract from the understandability of the presentation, and speaker appears uncomfortable.</w:t>
            </w:r>
          </w:p>
        </w:tc>
      </w:tr>
      <w:tr w:rsidR="00E95CBF" w:rsidRPr="00E95CBF" w:rsidTr="00E95CBF">
        <w:trPr>
          <w:trHeight w:hRule="exact" w:val="2096"/>
        </w:trPr>
        <w:tc>
          <w:tcPr>
            <w:tcW w:w="963" w:type="dxa"/>
          </w:tcPr>
          <w:p w:rsidR="00E95CBF" w:rsidRPr="00E95CBF" w:rsidRDefault="00E95CBF" w:rsidP="00256BE2">
            <w:pPr>
              <w:pStyle w:val="TableParagraph"/>
              <w:rPr>
                <w:rFonts w:asciiTheme="minorHAnsi" w:hAnsiTheme="minorHAnsi"/>
                <w:b/>
                <w:sz w:val="16"/>
                <w:szCs w:val="16"/>
              </w:rPr>
            </w:pPr>
            <w:r w:rsidRPr="00E95CBF">
              <w:rPr>
                <w:rFonts w:asciiTheme="minorHAnsi" w:hAnsiTheme="minorHAnsi"/>
                <w:b/>
                <w:sz w:val="16"/>
                <w:szCs w:val="16"/>
              </w:rPr>
              <w:t>Supporting Material</w:t>
            </w:r>
          </w:p>
        </w:tc>
        <w:tc>
          <w:tcPr>
            <w:tcW w:w="3330" w:type="dxa"/>
          </w:tcPr>
          <w:p w:rsidR="00E95CBF" w:rsidRPr="00E95CBF" w:rsidRDefault="00E95CBF" w:rsidP="00256BE2">
            <w:pPr>
              <w:pStyle w:val="TableParagraph"/>
              <w:ind w:left="55" w:right="67"/>
              <w:rPr>
                <w:rFonts w:asciiTheme="minorHAnsi" w:hAnsiTheme="minorHAnsi"/>
                <w:sz w:val="16"/>
                <w:szCs w:val="16"/>
              </w:rPr>
            </w:pPr>
            <w:r w:rsidRPr="00E95CBF">
              <w:rPr>
                <w:rFonts w:asciiTheme="minorHAnsi" w:hAnsiTheme="minorHAnsi"/>
                <w:sz w:val="16"/>
                <w:szCs w:val="16"/>
              </w:rPr>
              <w:t>A variety of types of supporting materials (explanations, examples, illustrations, statistics, analogies, quotations from relevant authorities) make appropriate reference to information or analysis which significantly supports the presentation or establishes the presenter's credibility/authority on the topic.</w:t>
            </w:r>
          </w:p>
        </w:tc>
        <w:tc>
          <w:tcPr>
            <w:tcW w:w="2700" w:type="dxa"/>
          </w:tcPr>
          <w:p w:rsidR="00E95CBF" w:rsidRPr="00E95CBF" w:rsidRDefault="00E95CBF" w:rsidP="00256BE2">
            <w:pPr>
              <w:pStyle w:val="TableParagraph"/>
              <w:ind w:right="28"/>
              <w:rPr>
                <w:rFonts w:asciiTheme="minorHAnsi" w:hAnsiTheme="minorHAnsi"/>
                <w:sz w:val="16"/>
                <w:szCs w:val="16"/>
              </w:rPr>
            </w:pPr>
            <w:r w:rsidRPr="00E95CBF">
              <w:rPr>
                <w:rFonts w:asciiTheme="minorHAnsi" w:hAnsiTheme="minorHAnsi"/>
                <w:sz w:val="16"/>
                <w:szCs w:val="16"/>
              </w:rPr>
              <w:t>Supporting materials (explanations, examples, illustrations, statistics, analogies, quotations from relevant authorities) make appropriate reference to information or analysis which generally supports the presentation or establishes the presenter's credibility/authority on the topic.</w:t>
            </w:r>
          </w:p>
        </w:tc>
        <w:tc>
          <w:tcPr>
            <w:tcW w:w="2970" w:type="dxa"/>
          </w:tcPr>
          <w:p w:rsidR="00E95CBF" w:rsidRPr="00E95CBF" w:rsidRDefault="00E95CBF" w:rsidP="00256BE2">
            <w:pPr>
              <w:pStyle w:val="TableParagraph"/>
              <w:ind w:right="30"/>
              <w:rPr>
                <w:rFonts w:asciiTheme="minorHAnsi" w:hAnsiTheme="minorHAnsi"/>
                <w:sz w:val="16"/>
                <w:szCs w:val="16"/>
              </w:rPr>
            </w:pPr>
            <w:r w:rsidRPr="00E95CBF">
              <w:rPr>
                <w:rFonts w:asciiTheme="minorHAnsi" w:hAnsiTheme="minorHAnsi"/>
                <w:sz w:val="16"/>
                <w:szCs w:val="16"/>
              </w:rPr>
              <w:t>Supporting materials (explanations, examples, illustrations, statistics, analogies, quotations from relevant authorities) make appropriate reference to information or analysis which partially supports the presentation or establishes the presenter's credibility/authority on the topic.</w:t>
            </w:r>
          </w:p>
        </w:tc>
        <w:tc>
          <w:tcPr>
            <w:tcW w:w="3420" w:type="dxa"/>
          </w:tcPr>
          <w:p w:rsidR="00E95CBF" w:rsidRPr="00E95CBF" w:rsidRDefault="00E95CBF" w:rsidP="00256BE2">
            <w:pPr>
              <w:pStyle w:val="TableParagraph"/>
              <w:ind w:left="55" w:right="67"/>
              <w:rPr>
                <w:rFonts w:asciiTheme="minorHAnsi" w:hAnsiTheme="minorHAnsi"/>
                <w:sz w:val="16"/>
                <w:szCs w:val="16"/>
              </w:rPr>
            </w:pPr>
            <w:r w:rsidRPr="00E95CBF">
              <w:rPr>
                <w:rFonts w:asciiTheme="minorHAnsi" w:hAnsiTheme="minorHAnsi"/>
                <w:sz w:val="16"/>
                <w:szCs w:val="16"/>
              </w:rPr>
              <w:t>Insufficient supporting materials (explanations, examples, illustrations, statistics, analogies, quotations from relevant authorities) make reference to information or analysis which minimally supports the presentation or establishes the presenter's credibility/authority on the topic.</w:t>
            </w:r>
          </w:p>
        </w:tc>
      </w:tr>
      <w:tr w:rsidR="00E95CBF" w:rsidRPr="00E95CBF" w:rsidTr="00E95CBF">
        <w:trPr>
          <w:trHeight w:hRule="exact" w:val="854"/>
        </w:trPr>
        <w:tc>
          <w:tcPr>
            <w:tcW w:w="963" w:type="dxa"/>
          </w:tcPr>
          <w:p w:rsidR="00E95CBF" w:rsidRPr="00E95CBF" w:rsidRDefault="00E95CBF" w:rsidP="00256BE2">
            <w:pPr>
              <w:pStyle w:val="TableParagraph"/>
              <w:rPr>
                <w:rFonts w:asciiTheme="minorHAnsi" w:hAnsiTheme="minorHAnsi"/>
                <w:b/>
                <w:sz w:val="16"/>
                <w:szCs w:val="16"/>
              </w:rPr>
            </w:pPr>
            <w:r w:rsidRPr="00E95CBF">
              <w:rPr>
                <w:rFonts w:asciiTheme="minorHAnsi" w:hAnsiTheme="minorHAnsi"/>
                <w:b/>
                <w:sz w:val="16"/>
                <w:szCs w:val="16"/>
              </w:rPr>
              <w:t>Central Message</w:t>
            </w:r>
          </w:p>
        </w:tc>
        <w:tc>
          <w:tcPr>
            <w:tcW w:w="3330" w:type="dxa"/>
          </w:tcPr>
          <w:p w:rsidR="00E95CBF" w:rsidRPr="00E95CBF" w:rsidRDefault="00E95CBF" w:rsidP="00256BE2">
            <w:pPr>
              <w:pStyle w:val="TableParagraph"/>
              <w:ind w:left="55" w:right="51"/>
              <w:rPr>
                <w:rFonts w:asciiTheme="minorHAnsi" w:hAnsiTheme="minorHAnsi"/>
                <w:sz w:val="16"/>
                <w:szCs w:val="16"/>
              </w:rPr>
            </w:pPr>
            <w:r w:rsidRPr="00E95CBF">
              <w:rPr>
                <w:rFonts w:asciiTheme="minorHAnsi" w:hAnsiTheme="minorHAnsi"/>
                <w:sz w:val="16"/>
                <w:szCs w:val="16"/>
              </w:rPr>
              <w:t>Central message is compelling (precisely stated, appropriately repeated, memorable, and strongly supported.)</w:t>
            </w:r>
          </w:p>
        </w:tc>
        <w:tc>
          <w:tcPr>
            <w:tcW w:w="2700" w:type="dxa"/>
          </w:tcPr>
          <w:p w:rsidR="00E95CBF" w:rsidRPr="00E95CBF" w:rsidRDefault="00E95CBF" w:rsidP="00256BE2">
            <w:pPr>
              <w:pStyle w:val="TableParagraph"/>
              <w:ind w:right="370"/>
              <w:rPr>
                <w:rFonts w:asciiTheme="minorHAnsi" w:hAnsiTheme="minorHAnsi"/>
                <w:sz w:val="16"/>
                <w:szCs w:val="16"/>
              </w:rPr>
            </w:pPr>
            <w:r w:rsidRPr="00E95CBF">
              <w:rPr>
                <w:rFonts w:asciiTheme="minorHAnsi" w:hAnsiTheme="minorHAnsi"/>
                <w:sz w:val="16"/>
                <w:szCs w:val="16"/>
              </w:rPr>
              <w:t>Central message is clear and consistent with the supporting material.</w:t>
            </w:r>
          </w:p>
        </w:tc>
        <w:tc>
          <w:tcPr>
            <w:tcW w:w="2970" w:type="dxa"/>
          </w:tcPr>
          <w:p w:rsidR="00E95CBF" w:rsidRPr="00E95CBF" w:rsidRDefault="00E95CBF" w:rsidP="00256BE2">
            <w:pPr>
              <w:pStyle w:val="TableParagraph"/>
              <w:ind w:right="218"/>
              <w:rPr>
                <w:rFonts w:asciiTheme="minorHAnsi" w:hAnsiTheme="minorHAnsi"/>
                <w:sz w:val="16"/>
                <w:szCs w:val="16"/>
              </w:rPr>
            </w:pPr>
            <w:r w:rsidRPr="00E95CBF">
              <w:rPr>
                <w:rFonts w:asciiTheme="minorHAnsi" w:hAnsiTheme="minorHAnsi"/>
                <w:sz w:val="16"/>
                <w:szCs w:val="16"/>
              </w:rPr>
              <w:t>Central message is basically understandable but is not often repeated and is not memorable.</w:t>
            </w:r>
          </w:p>
        </w:tc>
        <w:tc>
          <w:tcPr>
            <w:tcW w:w="3420" w:type="dxa"/>
          </w:tcPr>
          <w:p w:rsidR="00E95CBF" w:rsidRPr="00E95CBF" w:rsidRDefault="00E95CBF" w:rsidP="00256BE2">
            <w:pPr>
              <w:pStyle w:val="TableParagraph"/>
              <w:ind w:left="55" w:right="319"/>
              <w:rPr>
                <w:rFonts w:asciiTheme="minorHAnsi" w:hAnsiTheme="minorHAnsi"/>
                <w:sz w:val="16"/>
                <w:szCs w:val="16"/>
              </w:rPr>
            </w:pPr>
            <w:r w:rsidRPr="00E95CBF">
              <w:rPr>
                <w:rFonts w:asciiTheme="minorHAnsi" w:hAnsiTheme="minorHAnsi"/>
                <w:sz w:val="16"/>
                <w:szCs w:val="16"/>
              </w:rPr>
              <w:t>Central message can be deduced, but is not explicitly stated in the presentation.</w:t>
            </w:r>
          </w:p>
        </w:tc>
      </w:tr>
    </w:tbl>
    <w:p w:rsidR="00E95CBF" w:rsidRDefault="00E95CBF">
      <w:pPr>
        <w:sectPr w:rsidR="00E95CBF" w:rsidSect="00E95CBF">
          <w:pgSz w:w="15840" w:h="12240" w:orient="landscape"/>
          <w:pgMar w:top="1440" w:right="1440" w:bottom="1440" w:left="1440" w:header="720" w:footer="720" w:gutter="0"/>
          <w:cols w:space="720"/>
          <w:docGrid w:linePitch="360"/>
        </w:sectPr>
      </w:pPr>
    </w:p>
    <w:p w:rsidR="00343D9F" w:rsidRDefault="00343D9F" w:rsidP="00A75C8F">
      <w:bookmarkStart w:id="0" w:name="_GoBack"/>
      <w:bookmarkEnd w:id="0"/>
      <w:r>
        <w:lastRenderedPageBreak/>
        <w:t>BUS 406 Content Rubric</w:t>
      </w:r>
    </w:p>
    <w:p w:rsidR="00446FBA" w:rsidRDefault="00343D9F" w:rsidP="00A75C8F">
      <w:r>
        <w:rPr>
          <w:noProof/>
        </w:rPr>
        <w:drawing>
          <wp:inline distT="0" distB="0" distL="0" distR="0" wp14:anchorId="516F4C3D" wp14:editId="634CD4B7">
            <wp:extent cx="5943600" cy="50628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062855"/>
                    </a:xfrm>
                    <a:prstGeom prst="rect">
                      <a:avLst/>
                    </a:prstGeom>
                  </pic:spPr>
                </pic:pic>
              </a:graphicData>
            </a:graphic>
          </wp:inline>
        </w:drawing>
      </w:r>
    </w:p>
    <w:p w:rsidR="00446FBA" w:rsidRDefault="00446FBA">
      <w:r>
        <w:br w:type="page"/>
      </w:r>
    </w:p>
    <w:p w:rsidR="00343D9F" w:rsidRDefault="00446FBA" w:rsidP="00A75C8F">
      <w:r>
        <w:lastRenderedPageBreak/>
        <w:t>BUS 406 Delivery Rubric</w:t>
      </w:r>
    </w:p>
    <w:p w:rsidR="00343D9F" w:rsidRDefault="00343D9F" w:rsidP="00A75C8F">
      <w:r>
        <w:rPr>
          <w:noProof/>
        </w:rPr>
        <w:drawing>
          <wp:inline distT="0" distB="0" distL="0" distR="0" wp14:anchorId="273B7726" wp14:editId="7E2FC8AE">
            <wp:extent cx="5943600" cy="49676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967605"/>
                    </a:xfrm>
                    <a:prstGeom prst="rect">
                      <a:avLst/>
                    </a:prstGeom>
                  </pic:spPr>
                </pic:pic>
              </a:graphicData>
            </a:graphic>
          </wp:inline>
        </w:drawing>
      </w:r>
      <w:r w:rsidRPr="00343D9F">
        <w:rPr>
          <w:noProof/>
        </w:rPr>
        <w:t xml:space="preserve"> </w:t>
      </w:r>
    </w:p>
    <w:p w:rsidR="00343D9F" w:rsidRPr="00E457D8" w:rsidRDefault="00343D9F" w:rsidP="00A75C8F"/>
    <w:sectPr w:rsidR="00343D9F" w:rsidRPr="00E457D8" w:rsidSect="00E95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CFB" w:rsidRDefault="001C5CFB" w:rsidP="00455E53">
      <w:pPr>
        <w:spacing w:after="0" w:line="240" w:lineRule="auto"/>
      </w:pPr>
      <w:r>
        <w:separator/>
      </w:r>
    </w:p>
  </w:endnote>
  <w:endnote w:type="continuationSeparator" w:id="0">
    <w:p w:rsidR="001C5CFB" w:rsidRDefault="001C5CFB"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sdtContent>
      <w:p w:rsidR="00455E53" w:rsidRDefault="005D3949" w:rsidP="00455E53">
        <w:pPr>
          <w:pStyle w:val="Footer"/>
          <w:tabs>
            <w:tab w:val="clear" w:pos="4680"/>
            <w:tab w:val="left" w:pos="90"/>
          </w:tabs>
        </w:pPr>
        <w:fldSimple w:instr=" FILENAME   \* MERGEFORMAT ">
          <w:r w:rsidR="00E95CBF">
            <w:rPr>
              <w:noProof/>
            </w:rPr>
            <w:t>BSBA AoL Report AY15-16 LO 3 BUS 401 406 20160718</w:t>
          </w:r>
        </w:fldSimple>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sidR="00E95CBF">
          <w:rPr>
            <w:b/>
            <w:bCs/>
            <w:noProof/>
            <w:sz w:val="20"/>
            <w:szCs w:val="20"/>
          </w:rPr>
          <w:t>6</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sidR="00E95CBF">
          <w:rPr>
            <w:b/>
            <w:bCs/>
            <w:noProof/>
          </w:rPr>
          <w:t>8</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CFB" w:rsidRDefault="001C5CFB" w:rsidP="00455E53">
      <w:pPr>
        <w:spacing w:after="0" w:line="240" w:lineRule="auto"/>
      </w:pPr>
      <w:r>
        <w:separator/>
      </w:r>
    </w:p>
  </w:footnote>
  <w:footnote w:type="continuationSeparator" w:id="0">
    <w:p w:rsidR="001C5CFB" w:rsidRDefault="001C5CFB" w:rsidP="004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53" w:rsidRDefault="007E522C" w:rsidP="007E522C">
    <w:pPr>
      <w:pStyle w:val="Header"/>
      <w:jc w:val="right"/>
      <w:rPr>
        <w:sz w:val="16"/>
        <w:szCs w:val="16"/>
      </w:rPr>
    </w:pPr>
    <w:r>
      <w:rPr>
        <w:sz w:val="16"/>
        <w:szCs w:val="16"/>
      </w:rPr>
      <w:t>U</w:t>
    </w:r>
    <w:r w:rsidR="00455E53">
      <w:rPr>
        <w:sz w:val="16"/>
        <w:szCs w:val="16"/>
      </w:rPr>
      <w:t>SF School of Management Assurance of Learning Department</w:t>
    </w:r>
  </w:p>
  <w:p w:rsidR="00455E53" w:rsidRDefault="0045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0E857EF"/>
    <w:multiLevelType w:val="hybridMultilevel"/>
    <w:tmpl w:val="5E78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8A7B57"/>
    <w:multiLevelType w:val="hybridMultilevel"/>
    <w:tmpl w:val="10D4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B70F9"/>
    <w:multiLevelType w:val="hybridMultilevel"/>
    <w:tmpl w:val="C4B4B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5170ED"/>
    <w:multiLevelType w:val="hybridMultilevel"/>
    <w:tmpl w:val="12DC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68A"/>
    <w:rsid w:val="000B3D43"/>
    <w:rsid w:val="00133F4B"/>
    <w:rsid w:val="00160362"/>
    <w:rsid w:val="00195A69"/>
    <w:rsid w:val="001C5CFB"/>
    <w:rsid w:val="001E499A"/>
    <w:rsid w:val="00242E76"/>
    <w:rsid w:val="002577FB"/>
    <w:rsid w:val="00273E4A"/>
    <w:rsid w:val="00293BC9"/>
    <w:rsid w:val="002C17C7"/>
    <w:rsid w:val="00333F59"/>
    <w:rsid w:val="003408BC"/>
    <w:rsid w:val="00343D9F"/>
    <w:rsid w:val="00380B21"/>
    <w:rsid w:val="003A3931"/>
    <w:rsid w:val="003B7CCF"/>
    <w:rsid w:val="003C465B"/>
    <w:rsid w:val="003D35D1"/>
    <w:rsid w:val="003E2716"/>
    <w:rsid w:val="003F1B02"/>
    <w:rsid w:val="003F2E0D"/>
    <w:rsid w:val="004214B1"/>
    <w:rsid w:val="004447A2"/>
    <w:rsid w:val="00446FBA"/>
    <w:rsid w:val="00455E53"/>
    <w:rsid w:val="004576C9"/>
    <w:rsid w:val="004754AC"/>
    <w:rsid w:val="00475B79"/>
    <w:rsid w:val="00480635"/>
    <w:rsid w:val="00497280"/>
    <w:rsid w:val="004B1AE7"/>
    <w:rsid w:val="004F0324"/>
    <w:rsid w:val="00501C41"/>
    <w:rsid w:val="005034E3"/>
    <w:rsid w:val="00580984"/>
    <w:rsid w:val="005824B0"/>
    <w:rsid w:val="005A588F"/>
    <w:rsid w:val="005B4EAD"/>
    <w:rsid w:val="005C5312"/>
    <w:rsid w:val="005D3949"/>
    <w:rsid w:val="005E6899"/>
    <w:rsid w:val="006876BA"/>
    <w:rsid w:val="006925E5"/>
    <w:rsid w:val="006A3BF3"/>
    <w:rsid w:val="006D4D18"/>
    <w:rsid w:val="006E36AE"/>
    <w:rsid w:val="00714359"/>
    <w:rsid w:val="007553C0"/>
    <w:rsid w:val="007553C5"/>
    <w:rsid w:val="007B7D23"/>
    <w:rsid w:val="007E522C"/>
    <w:rsid w:val="007F2187"/>
    <w:rsid w:val="008067A8"/>
    <w:rsid w:val="00837F39"/>
    <w:rsid w:val="00883A01"/>
    <w:rsid w:val="008A4B71"/>
    <w:rsid w:val="00920480"/>
    <w:rsid w:val="00936A16"/>
    <w:rsid w:val="00943819"/>
    <w:rsid w:val="0095494F"/>
    <w:rsid w:val="009708B3"/>
    <w:rsid w:val="009B4D3F"/>
    <w:rsid w:val="00A75C8F"/>
    <w:rsid w:val="00A76A72"/>
    <w:rsid w:val="00A973CE"/>
    <w:rsid w:val="00AD2342"/>
    <w:rsid w:val="00B26775"/>
    <w:rsid w:val="00B8696C"/>
    <w:rsid w:val="00B92CBF"/>
    <w:rsid w:val="00BA469A"/>
    <w:rsid w:val="00BE764C"/>
    <w:rsid w:val="00C005E1"/>
    <w:rsid w:val="00C01F0E"/>
    <w:rsid w:val="00C615D5"/>
    <w:rsid w:val="00CF46B4"/>
    <w:rsid w:val="00D14217"/>
    <w:rsid w:val="00D16B58"/>
    <w:rsid w:val="00D4089B"/>
    <w:rsid w:val="00D50B1A"/>
    <w:rsid w:val="00DA7EF5"/>
    <w:rsid w:val="00DC06D1"/>
    <w:rsid w:val="00E001E7"/>
    <w:rsid w:val="00E22367"/>
    <w:rsid w:val="00E34EE0"/>
    <w:rsid w:val="00E457D8"/>
    <w:rsid w:val="00E82B02"/>
    <w:rsid w:val="00E95CBF"/>
    <w:rsid w:val="00EB5F70"/>
    <w:rsid w:val="00F01BFD"/>
    <w:rsid w:val="00F60843"/>
    <w:rsid w:val="00F74C56"/>
    <w:rsid w:val="00F8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B95E"/>
  <w15:docId w15:val="{FCE82203-9C27-4305-AD34-96B5608C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 w:type="paragraph" w:styleId="BodyText">
    <w:name w:val="Body Text"/>
    <w:basedOn w:val="Normal"/>
    <w:link w:val="BodyTextChar"/>
    <w:uiPriority w:val="1"/>
    <w:qFormat/>
    <w:rsid w:val="00E95CBF"/>
    <w:pPr>
      <w:widowControl w:val="0"/>
      <w:autoSpaceDE w:val="0"/>
      <w:autoSpaceDN w:val="0"/>
      <w:spacing w:after="0" w:line="240" w:lineRule="auto"/>
    </w:pPr>
    <w:rPr>
      <w:rFonts w:ascii="Garamond" w:eastAsia="Garamond" w:hAnsi="Garamond" w:cs="Garamond"/>
    </w:rPr>
  </w:style>
  <w:style w:type="character" w:customStyle="1" w:styleId="BodyTextChar">
    <w:name w:val="Body Text Char"/>
    <w:basedOn w:val="DefaultParagraphFont"/>
    <w:link w:val="BodyText"/>
    <w:uiPriority w:val="1"/>
    <w:rsid w:val="00E95CBF"/>
    <w:rPr>
      <w:rFonts w:ascii="Garamond" w:eastAsia="Garamond" w:hAnsi="Garamond" w:cs="Garamond"/>
    </w:rPr>
  </w:style>
  <w:style w:type="paragraph" w:customStyle="1" w:styleId="TableParagraph">
    <w:name w:val="Table Paragraph"/>
    <w:basedOn w:val="Normal"/>
    <w:uiPriority w:val="1"/>
    <w:qFormat/>
    <w:rsid w:val="00E95CBF"/>
    <w:pPr>
      <w:widowControl w:val="0"/>
      <w:autoSpaceDE w:val="0"/>
      <w:autoSpaceDN w:val="0"/>
      <w:spacing w:before="55" w:after="0" w:line="240" w:lineRule="auto"/>
      <w:ind w:left="57"/>
    </w:pPr>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095">
      <w:bodyDiv w:val="1"/>
      <w:marLeft w:val="0"/>
      <w:marRight w:val="0"/>
      <w:marTop w:val="0"/>
      <w:marBottom w:val="0"/>
      <w:divBdr>
        <w:top w:val="none" w:sz="0" w:space="0" w:color="auto"/>
        <w:left w:val="none" w:sz="0" w:space="0" w:color="auto"/>
        <w:bottom w:val="none" w:sz="0" w:space="0" w:color="auto"/>
        <w:right w:val="none" w:sz="0" w:space="0" w:color="auto"/>
      </w:divBdr>
    </w:div>
    <w:div w:id="95449234">
      <w:bodyDiv w:val="1"/>
      <w:marLeft w:val="0"/>
      <w:marRight w:val="0"/>
      <w:marTop w:val="0"/>
      <w:marBottom w:val="0"/>
      <w:divBdr>
        <w:top w:val="none" w:sz="0" w:space="0" w:color="auto"/>
        <w:left w:val="none" w:sz="0" w:space="0" w:color="auto"/>
        <w:bottom w:val="none" w:sz="0" w:space="0" w:color="auto"/>
        <w:right w:val="none" w:sz="0" w:space="0" w:color="auto"/>
      </w:divBdr>
    </w:div>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2750">
      <w:bodyDiv w:val="1"/>
      <w:marLeft w:val="0"/>
      <w:marRight w:val="0"/>
      <w:marTop w:val="0"/>
      <w:marBottom w:val="0"/>
      <w:divBdr>
        <w:top w:val="none" w:sz="0" w:space="0" w:color="auto"/>
        <w:left w:val="none" w:sz="0" w:space="0" w:color="auto"/>
        <w:bottom w:val="none" w:sz="0" w:space="0" w:color="auto"/>
        <w:right w:val="none" w:sz="0" w:space="0" w:color="auto"/>
      </w:divBdr>
    </w:div>
    <w:div w:id="796022247">
      <w:bodyDiv w:val="1"/>
      <w:marLeft w:val="0"/>
      <w:marRight w:val="0"/>
      <w:marTop w:val="0"/>
      <w:marBottom w:val="0"/>
      <w:divBdr>
        <w:top w:val="none" w:sz="0" w:space="0" w:color="auto"/>
        <w:left w:val="none" w:sz="0" w:space="0" w:color="auto"/>
        <w:bottom w:val="none" w:sz="0" w:space="0" w:color="auto"/>
        <w:right w:val="none" w:sz="0" w:space="0" w:color="auto"/>
      </w:divBdr>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90700813">
      <w:bodyDiv w:val="1"/>
      <w:marLeft w:val="0"/>
      <w:marRight w:val="0"/>
      <w:marTop w:val="0"/>
      <w:marBottom w:val="0"/>
      <w:divBdr>
        <w:top w:val="none" w:sz="0" w:space="0" w:color="auto"/>
        <w:left w:val="none" w:sz="0" w:space="0" w:color="auto"/>
        <w:bottom w:val="none" w:sz="0" w:space="0" w:color="auto"/>
        <w:right w:val="none" w:sz="0" w:space="0" w:color="auto"/>
      </w:divBdr>
    </w:div>
    <w:div w:id="960384000">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1630834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14004781">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337878248">
      <w:bodyDiv w:val="1"/>
      <w:marLeft w:val="0"/>
      <w:marRight w:val="0"/>
      <w:marTop w:val="0"/>
      <w:marBottom w:val="0"/>
      <w:divBdr>
        <w:top w:val="none" w:sz="0" w:space="0" w:color="auto"/>
        <w:left w:val="none" w:sz="0" w:space="0" w:color="auto"/>
        <w:bottom w:val="none" w:sz="0" w:space="0" w:color="auto"/>
        <w:right w:val="none" w:sz="0" w:space="0" w:color="auto"/>
      </w:divBdr>
    </w:div>
    <w:div w:id="1382024474">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561207258">
      <w:bodyDiv w:val="1"/>
      <w:marLeft w:val="0"/>
      <w:marRight w:val="0"/>
      <w:marTop w:val="0"/>
      <w:marBottom w:val="0"/>
      <w:divBdr>
        <w:top w:val="none" w:sz="0" w:space="0" w:color="auto"/>
        <w:left w:val="none" w:sz="0" w:space="0" w:color="auto"/>
        <w:bottom w:val="none" w:sz="0" w:space="0" w:color="auto"/>
        <w:right w:val="none" w:sz="0" w:space="0" w:color="auto"/>
      </w:divBdr>
    </w:div>
    <w:div w:id="1778985455">
      <w:bodyDiv w:val="1"/>
      <w:marLeft w:val="0"/>
      <w:marRight w:val="0"/>
      <w:marTop w:val="0"/>
      <w:marBottom w:val="0"/>
      <w:divBdr>
        <w:top w:val="none" w:sz="0" w:space="0" w:color="auto"/>
        <w:left w:val="none" w:sz="0" w:space="0" w:color="auto"/>
        <w:bottom w:val="none" w:sz="0" w:space="0" w:color="auto"/>
        <w:right w:val="none" w:sz="0" w:space="0" w:color="auto"/>
      </w:divBdr>
    </w:div>
    <w:div w:id="2048992286">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63598633">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 w:id="2095006976">
      <w:bodyDiv w:val="1"/>
      <w:marLeft w:val="0"/>
      <w:marRight w:val="0"/>
      <w:marTop w:val="0"/>
      <w:marBottom w:val="0"/>
      <w:divBdr>
        <w:top w:val="none" w:sz="0" w:space="0" w:color="auto"/>
        <w:left w:val="none" w:sz="0" w:space="0" w:color="auto"/>
        <w:bottom w:val="none" w:sz="0" w:space="0" w:color="auto"/>
        <w:right w:val="none" w:sz="0" w:space="0" w:color="auto"/>
      </w:divBdr>
    </w:div>
    <w:div w:id="21056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BUS%20401%20and%20406%20s16\BUS%20401%20406%20LO3%20Test%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BUS%20401%20and%20406%20s16\BUS%20401%20406%20LO3%20Test%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BUS%20401%20and%20406%20s16\BUS%20401%20406%20LO3%20Test%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BSBA LO #3 Oral Rubric Performance</a:t>
            </a:r>
            <a:br>
              <a:rPr lang="en-US"/>
            </a:br>
            <a:r>
              <a:rPr lang="en-US"/>
              <a:t>BUS 401</a:t>
            </a:r>
            <a:r>
              <a:rPr lang="en-US" baseline="0"/>
              <a:t>, Spring 2016</a:t>
            </a:r>
            <a:endParaRPr lang="en-US"/>
          </a:p>
        </c:rich>
      </c:tx>
      <c:layout/>
      <c:overlay val="0"/>
    </c:title>
    <c:autoTitleDeleted val="0"/>
    <c:plotArea>
      <c:layout/>
      <c:barChart>
        <c:barDir val="col"/>
        <c:grouping val="clustered"/>
        <c:varyColors val="0"/>
        <c:ser>
          <c:idx val="0"/>
          <c:order val="0"/>
          <c:tx>
            <c:strRef>
              <c:f>'BUS 401 Rubric Report'!$A$16</c:f>
              <c:strCache>
                <c:ptCount val="1"/>
                <c:pt idx="0">
                  <c:v>Organization</c:v>
                </c:pt>
              </c:strCache>
            </c:strRef>
          </c:tx>
          <c:invertIfNegative val="0"/>
          <c:cat>
            <c:strRef>
              <c:f>'BUS 401 Rubric Report'!$B$14:$E$14</c:f>
              <c:strCache>
                <c:ptCount val="4"/>
                <c:pt idx="0">
                  <c:v>Exceeds Expectations</c:v>
                </c:pt>
                <c:pt idx="1">
                  <c:v>Meets Expectations</c:v>
                </c:pt>
                <c:pt idx="2">
                  <c:v>Below Expectations</c:v>
                </c:pt>
                <c:pt idx="3">
                  <c:v>Novice</c:v>
                </c:pt>
              </c:strCache>
            </c:strRef>
          </c:cat>
          <c:val>
            <c:numRef>
              <c:f>'BUS 401 Rubric Report'!$B$16:$E$16</c:f>
              <c:numCache>
                <c:formatCode>General</c:formatCode>
                <c:ptCount val="4"/>
                <c:pt idx="0">
                  <c:v>3</c:v>
                </c:pt>
                <c:pt idx="1">
                  <c:v>69</c:v>
                </c:pt>
                <c:pt idx="2">
                  <c:v>35</c:v>
                </c:pt>
                <c:pt idx="3">
                  <c:v>0</c:v>
                </c:pt>
              </c:numCache>
            </c:numRef>
          </c:val>
          <c:extLst>
            <c:ext xmlns:c16="http://schemas.microsoft.com/office/drawing/2014/chart" uri="{C3380CC4-5D6E-409C-BE32-E72D297353CC}">
              <c16:uniqueId val="{00000000-01E4-4EB1-85B7-ACB3CC39CF99}"/>
            </c:ext>
          </c:extLst>
        </c:ser>
        <c:ser>
          <c:idx val="1"/>
          <c:order val="1"/>
          <c:tx>
            <c:strRef>
              <c:f>'BUS 401 Rubric Report'!$A$17</c:f>
              <c:strCache>
                <c:ptCount val="1"/>
                <c:pt idx="0">
                  <c:v>Language</c:v>
                </c:pt>
              </c:strCache>
            </c:strRef>
          </c:tx>
          <c:invertIfNegative val="0"/>
          <c:cat>
            <c:strRef>
              <c:f>'BUS 401 Rubric Report'!$B$14:$E$14</c:f>
              <c:strCache>
                <c:ptCount val="4"/>
                <c:pt idx="0">
                  <c:v>Exceeds Expectations</c:v>
                </c:pt>
                <c:pt idx="1">
                  <c:v>Meets Expectations</c:v>
                </c:pt>
                <c:pt idx="2">
                  <c:v>Below Expectations</c:v>
                </c:pt>
                <c:pt idx="3">
                  <c:v>Novice</c:v>
                </c:pt>
              </c:strCache>
            </c:strRef>
          </c:cat>
          <c:val>
            <c:numRef>
              <c:f>'BUS 401 Rubric Report'!$B$17:$E$17</c:f>
              <c:numCache>
                <c:formatCode>General</c:formatCode>
                <c:ptCount val="4"/>
                <c:pt idx="0">
                  <c:v>4</c:v>
                </c:pt>
                <c:pt idx="1">
                  <c:v>51</c:v>
                </c:pt>
                <c:pt idx="2">
                  <c:v>52</c:v>
                </c:pt>
                <c:pt idx="3">
                  <c:v>0</c:v>
                </c:pt>
              </c:numCache>
            </c:numRef>
          </c:val>
          <c:extLst>
            <c:ext xmlns:c16="http://schemas.microsoft.com/office/drawing/2014/chart" uri="{C3380CC4-5D6E-409C-BE32-E72D297353CC}">
              <c16:uniqueId val="{00000001-01E4-4EB1-85B7-ACB3CC39CF99}"/>
            </c:ext>
          </c:extLst>
        </c:ser>
        <c:ser>
          <c:idx val="2"/>
          <c:order val="2"/>
          <c:tx>
            <c:strRef>
              <c:f>'BUS 401 Rubric Report'!$A$18</c:f>
              <c:strCache>
                <c:ptCount val="1"/>
                <c:pt idx="0">
                  <c:v>Delivery</c:v>
                </c:pt>
              </c:strCache>
            </c:strRef>
          </c:tx>
          <c:invertIfNegative val="0"/>
          <c:cat>
            <c:strRef>
              <c:f>'BUS 401 Rubric Report'!$B$14:$E$14</c:f>
              <c:strCache>
                <c:ptCount val="4"/>
                <c:pt idx="0">
                  <c:v>Exceeds Expectations</c:v>
                </c:pt>
                <c:pt idx="1">
                  <c:v>Meets Expectations</c:v>
                </c:pt>
                <c:pt idx="2">
                  <c:v>Below Expectations</c:v>
                </c:pt>
                <c:pt idx="3">
                  <c:v>Novice</c:v>
                </c:pt>
              </c:strCache>
            </c:strRef>
          </c:cat>
          <c:val>
            <c:numRef>
              <c:f>'BUS 401 Rubric Report'!$B$18:$E$18</c:f>
              <c:numCache>
                <c:formatCode>General</c:formatCode>
                <c:ptCount val="4"/>
                <c:pt idx="0">
                  <c:v>3</c:v>
                </c:pt>
                <c:pt idx="1">
                  <c:v>37</c:v>
                </c:pt>
                <c:pt idx="2">
                  <c:v>65</c:v>
                </c:pt>
                <c:pt idx="3">
                  <c:v>2</c:v>
                </c:pt>
              </c:numCache>
            </c:numRef>
          </c:val>
          <c:extLst>
            <c:ext xmlns:c16="http://schemas.microsoft.com/office/drawing/2014/chart" uri="{C3380CC4-5D6E-409C-BE32-E72D297353CC}">
              <c16:uniqueId val="{00000002-01E4-4EB1-85B7-ACB3CC39CF99}"/>
            </c:ext>
          </c:extLst>
        </c:ser>
        <c:ser>
          <c:idx val="3"/>
          <c:order val="3"/>
          <c:tx>
            <c:strRef>
              <c:f>'BUS 401 Rubric Report'!$A$19</c:f>
              <c:strCache>
                <c:ptCount val="1"/>
                <c:pt idx="0">
                  <c:v>Supporting Material</c:v>
                </c:pt>
              </c:strCache>
            </c:strRef>
          </c:tx>
          <c:invertIfNegative val="0"/>
          <c:cat>
            <c:strRef>
              <c:f>'BUS 401 Rubric Report'!$B$14:$E$14</c:f>
              <c:strCache>
                <c:ptCount val="4"/>
                <c:pt idx="0">
                  <c:v>Exceeds Expectations</c:v>
                </c:pt>
                <c:pt idx="1">
                  <c:v>Meets Expectations</c:v>
                </c:pt>
                <c:pt idx="2">
                  <c:v>Below Expectations</c:v>
                </c:pt>
                <c:pt idx="3">
                  <c:v>Novice</c:v>
                </c:pt>
              </c:strCache>
            </c:strRef>
          </c:cat>
          <c:val>
            <c:numRef>
              <c:f>'BUS 401 Rubric Report'!$B$19:$E$19</c:f>
              <c:numCache>
                <c:formatCode>General</c:formatCode>
                <c:ptCount val="4"/>
                <c:pt idx="0">
                  <c:v>4</c:v>
                </c:pt>
                <c:pt idx="1">
                  <c:v>75</c:v>
                </c:pt>
                <c:pt idx="2">
                  <c:v>28</c:v>
                </c:pt>
                <c:pt idx="3">
                  <c:v>0</c:v>
                </c:pt>
              </c:numCache>
            </c:numRef>
          </c:val>
          <c:extLst>
            <c:ext xmlns:c16="http://schemas.microsoft.com/office/drawing/2014/chart" uri="{C3380CC4-5D6E-409C-BE32-E72D297353CC}">
              <c16:uniqueId val="{00000003-01E4-4EB1-85B7-ACB3CC39CF99}"/>
            </c:ext>
          </c:extLst>
        </c:ser>
        <c:dLbls>
          <c:showLegendKey val="0"/>
          <c:showVal val="0"/>
          <c:showCatName val="0"/>
          <c:showSerName val="0"/>
          <c:showPercent val="0"/>
          <c:showBubbleSize val="0"/>
        </c:dLbls>
        <c:gapWidth val="150"/>
        <c:axId val="101459840"/>
        <c:axId val="101461376"/>
      </c:barChart>
      <c:catAx>
        <c:axId val="101459840"/>
        <c:scaling>
          <c:orientation val="minMax"/>
        </c:scaling>
        <c:delete val="0"/>
        <c:axPos val="b"/>
        <c:numFmt formatCode="General" sourceLinked="0"/>
        <c:majorTickMark val="out"/>
        <c:minorTickMark val="none"/>
        <c:tickLblPos val="nextTo"/>
        <c:crossAx val="101461376"/>
        <c:crosses val="autoZero"/>
        <c:auto val="1"/>
        <c:lblAlgn val="ctr"/>
        <c:lblOffset val="100"/>
        <c:noMultiLvlLbl val="0"/>
      </c:catAx>
      <c:valAx>
        <c:axId val="101461376"/>
        <c:scaling>
          <c:orientation val="minMax"/>
        </c:scaling>
        <c:delete val="0"/>
        <c:axPos val="l"/>
        <c:majorGridlines/>
        <c:title>
          <c:tx>
            <c:rich>
              <a:bodyPr rot="-5400000" vert="horz"/>
              <a:lstStyle/>
              <a:p>
                <a:pPr>
                  <a:defRPr/>
                </a:pPr>
                <a:r>
                  <a:rPr lang="en-US"/>
                  <a:t>Students</a:t>
                </a:r>
              </a:p>
            </c:rich>
          </c:tx>
          <c:layout/>
          <c:overlay val="0"/>
        </c:title>
        <c:numFmt formatCode="General" sourceLinked="1"/>
        <c:majorTickMark val="out"/>
        <c:minorTickMark val="none"/>
        <c:tickLblPos val="nextTo"/>
        <c:crossAx val="101459840"/>
        <c:crosses val="autoZero"/>
        <c:crossBetween val="between"/>
      </c:valAx>
    </c:plotArea>
    <c:legend>
      <c:legendPos val="r"/>
      <c:layout>
        <c:manualLayout>
          <c:xMode val="edge"/>
          <c:yMode val="edge"/>
          <c:x val="0.74810811925833687"/>
          <c:y val="0.13462139107611545"/>
          <c:w val="0.21852471926050096"/>
          <c:h val="0.30138188976377955"/>
        </c:manualLayout>
      </c:layout>
      <c:overlay val="1"/>
      <c:spPr>
        <a:solidFill>
          <a:schemeClr val="bg1"/>
        </a:solidFill>
        <a:ln>
          <a:solidFill>
            <a:schemeClr val="tx1"/>
          </a:solidFill>
        </a:ln>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BSBA LO #3 Content Rubric Performance</a:t>
            </a:r>
            <a:br>
              <a:rPr lang="en-US"/>
            </a:br>
            <a:r>
              <a:rPr lang="en-US"/>
              <a:t>BUS 406</a:t>
            </a:r>
            <a:r>
              <a:rPr lang="en-US" baseline="0"/>
              <a:t>, Spring 2016</a:t>
            </a:r>
            <a:endParaRPr lang="en-US"/>
          </a:p>
        </c:rich>
      </c:tx>
      <c:layout/>
      <c:overlay val="0"/>
    </c:title>
    <c:autoTitleDeleted val="0"/>
    <c:plotArea>
      <c:layout/>
      <c:barChart>
        <c:barDir val="col"/>
        <c:grouping val="clustered"/>
        <c:varyColors val="0"/>
        <c:ser>
          <c:idx val="0"/>
          <c:order val="0"/>
          <c:tx>
            <c:strRef>
              <c:f>'BUS 406 Rubric Report - Content'!$A$17</c:f>
              <c:strCache>
                <c:ptCount val="1"/>
                <c:pt idx="0">
                  <c:v>Introduction</c:v>
                </c:pt>
              </c:strCache>
            </c:strRef>
          </c:tx>
          <c:invertIfNegative val="0"/>
          <c:cat>
            <c:strRef>
              <c:f>'BUS 406 Rubric Report - Content'!$B$15:$E$15</c:f>
              <c:strCache>
                <c:ptCount val="4"/>
                <c:pt idx="0">
                  <c:v>Exceeds Expectations</c:v>
                </c:pt>
                <c:pt idx="1">
                  <c:v>Meets Expectations</c:v>
                </c:pt>
                <c:pt idx="2">
                  <c:v>Below Expectations</c:v>
                </c:pt>
                <c:pt idx="3">
                  <c:v>Novice</c:v>
                </c:pt>
              </c:strCache>
            </c:strRef>
          </c:cat>
          <c:val>
            <c:numRef>
              <c:f>'BUS 406 Rubric Report - Content'!$B$17:$E$17</c:f>
              <c:numCache>
                <c:formatCode>General</c:formatCode>
                <c:ptCount val="4"/>
                <c:pt idx="0">
                  <c:v>6</c:v>
                </c:pt>
                <c:pt idx="1">
                  <c:v>25</c:v>
                </c:pt>
                <c:pt idx="2">
                  <c:v>8</c:v>
                </c:pt>
                <c:pt idx="3">
                  <c:v>0</c:v>
                </c:pt>
              </c:numCache>
            </c:numRef>
          </c:val>
          <c:extLst>
            <c:ext xmlns:c16="http://schemas.microsoft.com/office/drawing/2014/chart" uri="{C3380CC4-5D6E-409C-BE32-E72D297353CC}">
              <c16:uniqueId val="{00000000-8C1A-46F4-82BD-296540DDF0ED}"/>
            </c:ext>
          </c:extLst>
        </c:ser>
        <c:ser>
          <c:idx val="1"/>
          <c:order val="1"/>
          <c:tx>
            <c:strRef>
              <c:f>'BUS 406 Rubric Report - Content'!$A$18</c:f>
              <c:strCache>
                <c:ptCount val="1"/>
                <c:pt idx="0">
                  <c:v>Thesis Statement</c:v>
                </c:pt>
              </c:strCache>
            </c:strRef>
          </c:tx>
          <c:invertIfNegative val="0"/>
          <c:cat>
            <c:strRef>
              <c:f>'BUS 406 Rubric Report - Content'!$B$15:$E$15</c:f>
              <c:strCache>
                <c:ptCount val="4"/>
                <c:pt idx="0">
                  <c:v>Exceeds Expectations</c:v>
                </c:pt>
                <c:pt idx="1">
                  <c:v>Meets Expectations</c:v>
                </c:pt>
                <c:pt idx="2">
                  <c:v>Below Expectations</c:v>
                </c:pt>
                <c:pt idx="3">
                  <c:v>Novice</c:v>
                </c:pt>
              </c:strCache>
            </c:strRef>
          </c:cat>
          <c:val>
            <c:numRef>
              <c:f>'BUS 406 Rubric Report - Content'!$B$18:$E$18</c:f>
              <c:numCache>
                <c:formatCode>General</c:formatCode>
                <c:ptCount val="4"/>
                <c:pt idx="0">
                  <c:v>6</c:v>
                </c:pt>
                <c:pt idx="1">
                  <c:v>27</c:v>
                </c:pt>
                <c:pt idx="2">
                  <c:v>6</c:v>
                </c:pt>
                <c:pt idx="3">
                  <c:v>0</c:v>
                </c:pt>
              </c:numCache>
            </c:numRef>
          </c:val>
          <c:extLst>
            <c:ext xmlns:c16="http://schemas.microsoft.com/office/drawing/2014/chart" uri="{C3380CC4-5D6E-409C-BE32-E72D297353CC}">
              <c16:uniqueId val="{00000001-8C1A-46F4-82BD-296540DDF0ED}"/>
            </c:ext>
          </c:extLst>
        </c:ser>
        <c:ser>
          <c:idx val="2"/>
          <c:order val="2"/>
          <c:tx>
            <c:strRef>
              <c:f>'BUS 406 Rubric Report - Content'!$A$19</c:f>
              <c:strCache>
                <c:ptCount val="1"/>
                <c:pt idx="0">
                  <c:v>Connection to Audience</c:v>
                </c:pt>
              </c:strCache>
            </c:strRef>
          </c:tx>
          <c:invertIfNegative val="0"/>
          <c:cat>
            <c:strRef>
              <c:f>'BUS 406 Rubric Report - Content'!$B$15:$E$15</c:f>
              <c:strCache>
                <c:ptCount val="4"/>
                <c:pt idx="0">
                  <c:v>Exceeds Expectations</c:v>
                </c:pt>
                <c:pt idx="1">
                  <c:v>Meets Expectations</c:v>
                </c:pt>
                <c:pt idx="2">
                  <c:v>Below Expectations</c:v>
                </c:pt>
                <c:pt idx="3">
                  <c:v>Novice</c:v>
                </c:pt>
              </c:strCache>
            </c:strRef>
          </c:cat>
          <c:val>
            <c:numRef>
              <c:f>'BUS 406 Rubric Report - Content'!$B$19:$E$19</c:f>
              <c:numCache>
                <c:formatCode>General</c:formatCode>
                <c:ptCount val="4"/>
                <c:pt idx="0">
                  <c:v>6</c:v>
                </c:pt>
                <c:pt idx="1">
                  <c:v>21</c:v>
                </c:pt>
                <c:pt idx="2">
                  <c:v>12</c:v>
                </c:pt>
                <c:pt idx="3">
                  <c:v>0</c:v>
                </c:pt>
              </c:numCache>
            </c:numRef>
          </c:val>
          <c:extLst>
            <c:ext xmlns:c16="http://schemas.microsoft.com/office/drawing/2014/chart" uri="{C3380CC4-5D6E-409C-BE32-E72D297353CC}">
              <c16:uniqueId val="{00000002-8C1A-46F4-82BD-296540DDF0ED}"/>
            </c:ext>
          </c:extLst>
        </c:ser>
        <c:ser>
          <c:idx val="4"/>
          <c:order val="3"/>
          <c:tx>
            <c:strRef>
              <c:f>'BUS 406 Rubric Report - Content'!$A$20</c:f>
              <c:strCache>
                <c:ptCount val="1"/>
                <c:pt idx="0">
                  <c:v>Subject Knowledge</c:v>
                </c:pt>
              </c:strCache>
            </c:strRef>
          </c:tx>
          <c:invertIfNegative val="0"/>
          <c:val>
            <c:numRef>
              <c:f>'BUS 406 Rubric Report - Content'!$B$20:$E$20</c:f>
              <c:numCache>
                <c:formatCode>General</c:formatCode>
                <c:ptCount val="4"/>
                <c:pt idx="0">
                  <c:v>2</c:v>
                </c:pt>
                <c:pt idx="1">
                  <c:v>26</c:v>
                </c:pt>
                <c:pt idx="2">
                  <c:v>11</c:v>
                </c:pt>
                <c:pt idx="3">
                  <c:v>0</c:v>
                </c:pt>
              </c:numCache>
            </c:numRef>
          </c:val>
          <c:extLst>
            <c:ext xmlns:c16="http://schemas.microsoft.com/office/drawing/2014/chart" uri="{C3380CC4-5D6E-409C-BE32-E72D297353CC}">
              <c16:uniqueId val="{00000003-8C1A-46F4-82BD-296540DDF0ED}"/>
            </c:ext>
          </c:extLst>
        </c:ser>
        <c:ser>
          <c:idx val="3"/>
          <c:order val="4"/>
          <c:tx>
            <c:strRef>
              <c:f>'BUS 406 Rubric Report - Content'!$A$21</c:f>
              <c:strCache>
                <c:ptCount val="1"/>
                <c:pt idx="0">
                  <c:v>Organization</c:v>
                </c:pt>
              </c:strCache>
            </c:strRef>
          </c:tx>
          <c:invertIfNegative val="0"/>
          <c:cat>
            <c:strRef>
              <c:f>'BUS 406 Rubric Report - Content'!$B$15:$E$15</c:f>
              <c:strCache>
                <c:ptCount val="4"/>
                <c:pt idx="0">
                  <c:v>Exceeds Expectations</c:v>
                </c:pt>
                <c:pt idx="1">
                  <c:v>Meets Expectations</c:v>
                </c:pt>
                <c:pt idx="2">
                  <c:v>Below Expectations</c:v>
                </c:pt>
                <c:pt idx="3">
                  <c:v>Novice</c:v>
                </c:pt>
              </c:strCache>
            </c:strRef>
          </c:cat>
          <c:val>
            <c:numRef>
              <c:f>'BUS 406 Rubric Report - Content'!$B$21:$E$21</c:f>
              <c:numCache>
                <c:formatCode>General</c:formatCode>
                <c:ptCount val="4"/>
                <c:pt idx="0">
                  <c:v>7</c:v>
                </c:pt>
                <c:pt idx="1">
                  <c:v>27</c:v>
                </c:pt>
                <c:pt idx="2">
                  <c:v>5</c:v>
                </c:pt>
                <c:pt idx="3">
                  <c:v>0</c:v>
                </c:pt>
              </c:numCache>
            </c:numRef>
          </c:val>
          <c:extLst>
            <c:ext xmlns:c16="http://schemas.microsoft.com/office/drawing/2014/chart" uri="{C3380CC4-5D6E-409C-BE32-E72D297353CC}">
              <c16:uniqueId val="{00000004-8C1A-46F4-82BD-296540DDF0ED}"/>
            </c:ext>
          </c:extLst>
        </c:ser>
        <c:dLbls>
          <c:showLegendKey val="0"/>
          <c:showVal val="0"/>
          <c:showCatName val="0"/>
          <c:showSerName val="0"/>
          <c:showPercent val="0"/>
          <c:showBubbleSize val="0"/>
        </c:dLbls>
        <c:gapWidth val="150"/>
        <c:axId val="101498880"/>
        <c:axId val="101500416"/>
      </c:barChart>
      <c:catAx>
        <c:axId val="101498880"/>
        <c:scaling>
          <c:orientation val="minMax"/>
        </c:scaling>
        <c:delete val="0"/>
        <c:axPos val="b"/>
        <c:numFmt formatCode="General" sourceLinked="0"/>
        <c:majorTickMark val="out"/>
        <c:minorTickMark val="none"/>
        <c:tickLblPos val="nextTo"/>
        <c:crossAx val="101500416"/>
        <c:crosses val="autoZero"/>
        <c:auto val="1"/>
        <c:lblAlgn val="ctr"/>
        <c:lblOffset val="100"/>
        <c:noMultiLvlLbl val="0"/>
      </c:catAx>
      <c:valAx>
        <c:axId val="101500416"/>
        <c:scaling>
          <c:orientation val="minMax"/>
        </c:scaling>
        <c:delete val="0"/>
        <c:axPos val="l"/>
        <c:majorGridlines/>
        <c:title>
          <c:tx>
            <c:rich>
              <a:bodyPr rot="-5400000" vert="horz"/>
              <a:lstStyle/>
              <a:p>
                <a:pPr>
                  <a:defRPr/>
                </a:pPr>
                <a:r>
                  <a:rPr lang="en-US"/>
                  <a:t>Students</a:t>
                </a:r>
              </a:p>
            </c:rich>
          </c:tx>
          <c:layout/>
          <c:overlay val="0"/>
        </c:title>
        <c:numFmt formatCode="General" sourceLinked="1"/>
        <c:majorTickMark val="out"/>
        <c:minorTickMark val="none"/>
        <c:tickLblPos val="nextTo"/>
        <c:crossAx val="101498880"/>
        <c:crosses val="autoZero"/>
        <c:crossBetween val="between"/>
      </c:valAx>
    </c:plotArea>
    <c:legend>
      <c:legendPos val="r"/>
      <c:layout>
        <c:manualLayout>
          <c:xMode val="edge"/>
          <c:yMode val="edge"/>
          <c:x val="0.74810811925833687"/>
          <c:y val="0.13462139107611545"/>
          <c:w val="0.25189186035380406"/>
          <c:h val="0.37672736220472441"/>
        </c:manualLayout>
      </c:layout>
      <c:overlay val="1"/>
      <c:spPr>
        <a:solidFill>
          <a:schemeClr val="bg1"/>
        </a:solidFill>
        <a:ln>
          <a:solidFill>
            <a:schemeClr val="tx1"/>
          </a:solidFill>
        </a:ln>
      </c:sp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BSBA LO #3 Delivery Rubric Performance</a:t>
            </a:r>
            <a:br>
              <a:rPr lang="en-US"/>
            </a:br>
            <a:r>
              <a:rPr lang="en-US"/>
              <a:t>BUS 406</a:t>
            </a:r>
            <a:r>
              <a:rPr lang="en-US" baseline="0"/>
              <a:t>, Spring 2016</a:t>
            </a:r>
            <a:endParaRPr lang="en-US"/>
          </a:p>
        </c:rich>
      </c:tx>
      <c:layout/>
      <c:overlay val="0"/>
    </c:title>
    <c:autoTitleDeleted val="0"/>
    <c:plotArea>
      <c:layout/>
      <c:barChart>
        <c:barDir val="col"/>
        <c:grouping val="clustered"/>
        <c:varyColors val="0"/>
        <c:ser>
          <c:idx val="0"/>
          <c:order val="0"/>
          <c:tx>
            <c:strRef>
              <c:f>'BUS 406 Rubric Report - Deliver'!$A$17</c:f>
              <c:strCache>
                <c:ptCount val="1"/>
                <c:pt idx="0">
                  <c:v>Eye Contact</c:v>
                </c:pt>
              </c:strCache>
            </c:strRef>
          </c:tx>
          <c:invertIfNegative val="0"/>
          <c:cat>
            <c:strRef>
              <c:f>'BUS 406 Rubric Report - Deliver'!$B$15:$E$15</c:f>
              <c:strCache>
                <c:ptCount val="4"/>
                <c:pt idx="0">
                  <c:v>Exceeds Expectations</c:v>
                </c:pt>
                <c:pt idx="1">
                  <c:v>Meets Expectations</c:v>
                </c:pt>
                <c:pt idx="2">
                  <c:v>Below Expectations</c:v>
                </c:pt>
                <c:pt idx="3">
                  <c:v>Novice</c:v>
                </c:pt>
              </c:strCache>
            </c:strRef>
          </c:cat>
          <c:val>
            <c:numRef>
              <c:f>'BUS 406 Rubric Report - Deliver'!$B$17:$E$17</c:f>
              <c:numCache>
                <c:formatCode>General</c:formatCode>
                <c:ptCount val="4"/>
                <c:pt idx="0">
                  <c:v>13</c:v>
                </c:pt>
                <c:pt idx="1">
                  <c:v>22</c:v>
                </c:pt>
                <c:pt idx="2">
                  <c:v>4</c:v>
                </c:pt>
                <c:pt idx="3">
                  <c:v>0</c:v>
                </c:pt>
              </c:numCache>
            </c:numRef>
          </c:val>
          <c:extLst>
            <c:ext xmlns:c16="http://schemas.microsoft.com/office/drawing/2014/chart" uri="{C3380CC4-5D6E-409C-BE32-E72D297353CC}">
              <c16:uniqueId val="{00000000-39DD-4181-A834-098F3A0B98A5}"/>
            </c:ext>
          </c:extLst>
        </c:ser>
        <c:ser>
          <c:idx val="1"/>
          <c:order val="1"/>
          <c:tx>
            <c:strRef>
              <c:f>'BUS 406 Rubric Report - Deliver'!$A$18</c:f>
              <c:strCache>
                <c:ptCount val="1"/>
                <c:pt idx="0">
                  <c:v>Movement</c:v>
                </c:pt>
              </c:strCache>
            </c:strRef>
          </c:tx>
          <c:invertIfNegative val="0"/>
          <c:cat>
            <c:strRef>
              <c:f>'BUS 406 Rubric Report - Deliver'!$B$15:$E$15</c:f>
              <c:strCache>
                <c:ptCount val="4"/>
                <c:pt idx="0">
                  <c:v>Exceeds Expectations</c:v>
                </c:pt>
                <c:pt idx="1">
                  <c:v>Meets Expectations</c:v>
                </c:pt>
                <c:pt idx="2">
                  <c:v>Below Expectations</c:v>
                </c:pt>
                <c:pt idx="3">
                  <c:v>Novice</c:v>
                </c:pt>
              </c:strCache>
            </c:strRef>
          </c:cat>
          <c:val>
            <c:numRef>
              <c:f>'BUS 406 Rubric Report - Deliver'!$B$18:$E$18</c:f>
              <c:numCache>
                <c:formatCode>General</c:formatCode>
                <c:ptCount val="4"/>
                <c:pt idx="0">
                  <c:v>3</c:v>
                </c:pt>
                <c:pt idx="1">
                  <c:v>25</c:v>
                </c:pt>
                <c:pt idx="2">
                  <c:v>11</c:v>
                </c:pt>
                <c:pt idx="3">
                  <c:v>0</c:v>
                </c:pt>
              </c:numCache>
            </c:numRef>
          </c:val>
          <c:extLst>
            <c:ext xmlns:c16="http://schemas.microsoft.com/office/drawing/2014/chart" uri="{C3380CC4-5D6E-409C-BE32-E72D297353CC}">
              <c16:uniqueId val="{00000001-39DD-4181-A834-098F3A0B98A5}"/>
            </c:ext>
          </c:extLst>
        </c:ser>
        <c:ser>
          <c:idx val="2"/>
          <c:order val="2"/>
          <c:tx>
            <c:strRef>
              <c:f>'BUS 406 Rubric Report - Deliver'!$A$19</c:f>
              <c:strCache>
                <c:ptCount val="1"/>
                <c:pt idx="0">
                  <c:v>Voice</c:v>
                </c:pt>
              </c:strCache>
            </c:strRef>
          </c:tx>
          <c:invertIfNegative val="0"/>
          <c:cat>
            <c:strRef>
              <c:f>'BUS 406 Rubric Report - Deliver'!$B$15:$E$15</c:f>
              <c:strCache>
                <c:ptCount val="4"/>
                <c:pt idx="0">
                  <c:v>Exceeds Expectations</c:v>
                </c:pt>
                <c:pt idx="1">
                  <c:v>Meets Expectations</c:v>
                </c:pt>
                <c:pt idx="2">
                  <c:v>Below Expectations</c:v>
                </c:pt>
                <c:pt idx="3">
                  <c:v>Novice</c:v>
                </c:pt>
              </c:strCache>
            </c:strRef>
          </c:cat>
          <c:val>
            <c:numRef>
              <c:f>'BUS 406 Rubric Report - Deliver'!$B$19:$E$19</c:f>
              <c:numCache>
                <c:formatCode>General</c:formatCode>
                <c:ptCount val="4"/>
                <c:pt idx="0">
                  <c:v>4</c:v>
                </c:pt>
                <c:pt idx="1">
                  <c:v>24</c:v>
                </c:pt>
                <c:pt idx="2">
                  <c:v>11</c:v>
                </c:pt>
                <c:pt idx="3">
                  <c:v>0</c:v>
                </c:pt>
              </c:numCache>
            </c:numRef>
          </c:val>
          <c:extLst>
            <c:ext xmlns:c16="http://schemas.microsoft.com/office/drawing/2014/chart" uri="{C3380CC4-5D6E-409C-BE32-E72D297353CC}">
              <c16:uniqueId val="{00000002-39DD-4181-A834-098F3A0B98A5}"/>
            </c:ext>
          </c:extLst>
        </c:ser>
        <c:ser>
          <c:idx val="3"/>
          <c:order val="3"/>
          <c:tx>
            <c:strRef>
              <c:f>'BUS 406 Rubric Report - Deliver'!$A$20</c:f>
              <c:strCache>
                <c:ptCount val="1"/>
                <c:pt idx="0">
                  <c:v>Fluency</c:v>
                </c:pt>
              </c:strCache>
            </c:strRef>
          </c:tx>
          <c:invertIfNegative val="0"/>
          <c:cat>
            <c:strRef>
              <c:f>'BUS 406 Rubric Report - Deliver'!$B$15:$E$15</c:f>
              <c:strCache>
                <c:ptCount val="4"/>
                <c:pt idx="0">
                  <c:v>Exceeds Expectations</c:v>
                </c:pt>
                <c:pt idx="1">
                  <c:v>Meets Expectations</c:v>
                </c:pt>
                <c:pt idx="2">
                  <c:v>Below Expectations</c:v>
                </c:pt>
                <c:pt idx="3">
                  <c:v>Novice</c:v>
                </c:pt>
              </c:strCache>
            </c:strRef>
          </c:cat>
          <c:val>
            <c:numRef>
              <c:f>'BUS 406 Rubric Report - Deliver'!$B$20:$E$20</c:f>
              <c:numCache>
                <c:formatCode>General</c:formatCode>
                <c:ptCount val="4"/>
                <c:pt idx="0">
                  <c:v>13</c:v>
                </c:pt>
                <c:pt idx="1">
                  <c:v>14</c:v>
                </c:pt>
                <c:pt idx="2">
                  <c:v>12</c:v>
                </c:pt>
                <c:pt idx="3">
                  <c:v>0</c:v>
                </c:pt>
              </c:numCache>
            </c:numRef>
          </c:val>
          <c:extLst>
            <c:ext xmlns:c16="http://schemas.microsoft.com/office/drawing/2014/chart" uri="{C3380CC4-5D6E-409C-BE32-E72D297353CC}">
              <c16:uniqueId val="{00000003-39DD-4181-A834-098F3A0B98A5}"/>
            </c:ext>
          </c:extLst>
        </c:ser>
        <c:dLbls>
          <c:showLegendKey val="0"/>
          <c:showVal val="0"/>
          <c:showCatName val="0"/>
          <c:showSerName val="0"/>
          <c:showPercent val="0"/>
          <c:showBubbleSize val="0"/>
        </c:dLbls>
        <c:gapWidth val="150"/>
        <c:axId val="101806080"/>
        <c:axId val="101807616"/>
      </c:barChart>
      <c:catAx>
        <c:axId val="101806080"/>
        <c:scaling>
          <c:orientation val="minMax"/>
        </c:scaling>
        <c:delete val="0"/>
        <c:axPos val="b"/>
        <c:numFmt formatCode="General" sourceLinked="0"/>
        <c:majorTickMark val="out"/>
        <c:minorTickMark val="none"/>
        <c:tickLblPos val="nextTo"/>
        <c:crossAx val="101807616"/>
        <c:crosses val="autoZero"/>
        <c:auto val="1"/>
        <c:lblAlgn val="ctr"/>
        <c:lblOffset val="100"/>
        <c:noMultiLvlLbl val="0"/>
      </c:catAx>
      <c:valAx>
        <c:axId val="101807616"/>
        <c:scaling>
          <c:orientation val="minMax"/>
        </c:scaling>
        <c:delete val="0"/>
        <c:axPos val="l"/>
        <c:majorGridlines/>
        <c:title>
          <c:tx>
            <c:rich>
              <a:bodyPr rot="-5400000" vert="horz"/>
              <a:lstStyle/>
              <a:p>
                <a:pPr>
                  <a:defRPr/>
                </a:pPr>
                <a:r>
                  <a:rPr lang="en-US"/>
                  <a:t>Students</a:t>
                </a:r>
              </a:p>
            </c:rich>
          </c:tx>
          <c:layout/>
          <c:overlay val="0"/>
        </c:title>
        <c:numFmt formatCode="General" sourceLinked="1"/>
        <c:majorTickMark val="out"/>
        <c:minorTickMark val="none"/>
        <c:tickLblPos val="nextTo"/>
        <c:crossAx val="101806080"/>
        <c:crosses val="autoZero"/>
        <c:crossBetween val="between"/>
      </c:valAx>
    </c:plotArea>
    <c:legend>
      <c:legendPos val="r"/>
      <c:layout>
        <c:manualLayout>
          <c:xMode val="edge"/>
          <c:yMode val="edge"/>
          <c:x val="0.76807486526390667"/>
          <c:y val="0.13462139107611545"/>
          <c:w val="0.2119584091183826"/>
          <c:h val="0.37672736220472441"/>
        </c:manualLayout>
      </c:layout>
      <c:overlay val="1"/>
      <c:spPr>
        <a:solidFill>
          <a:schemeClr val="bg1"/>
        </a:solidFill>
        <a:ln>
          <a:solidFill>
            <a:schemeClr val="tx1"/>
          </a:solidFill>
        </a:ln>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8</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Camara, Laura L.</cp:lastModifiedBy>
  <cp:revision>18</cp:revision>
  <cp:lastPrinted>2017-01-11T22:45:00Z</cp:lastPrinted>
  <dcterms:created xsi:type="dcterms:W3CDTF">2016-07-05T18:02:00Z</dcterms:created>
  <dcterms:modified xsi:type="dcterms:W3CDTF">2017-01-11T22:45:00Z</dcterms:modified>
</cp:coreProperties>
</file>