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BC" w:rsidRPr="008F4DB1" w:rsidRDefault="006B5C93" w:rsidP="000A05BC">
      <w:pPr>
        <w:rPr>
          <w:rFonts w:ascii="Arial" w:hAnsi="Arial" w:cs="Arial"/>
          <w:b/>
          <w:bCs/>
          <w:sz w:val="32"/>
          <w:szCs w:val="32"/>
        </w:rPr>
      </w:pPr>
      <w:r w:rsidRPr="008F4DB1">
        <w:rPr>
          <w:rFonts w:ascii="Arial" w:hAnsi="Arial" w:cs="Arial"/>
          <w:b/>
          <w:bCs/>
          <w:sz w:val="32"/>
          <w:szCs w:val="32"/>
        </w:rPr>
        <w:t>MSFA</w:t>
      </w:r>
      <w:r w:rsidR="000A05BC" w:rsidRPr="008F4DB1">
        <w:rPr>
          <w:rFonts w:ascii="Arial" w:hAnsi="Arial" w:cs="Arial"/>
          <w:b/>
          <w:bCs/>
          <w:sz w:val="32"/>
          <w:szCs w:val="32"/>
        </w:rPr>
        <w:t xml:space="preserve"> AY </w:t>
      </w:r>
      <w:r w:rsidRPr="008F4DB1">
        <w:rPr>
          <w:rFonts w:ascii="Arial" w:hAnsi="Arial" w:cs="Arial"/>
          <w:b/>
          <w:bCs/>
          <w:sz w:val="32"/>
          <w:szCs w:val="32"/>
        </w:rPr>
        <w:t>2016</w:t>
      </w:r>
      <w:r w:rsidR="001406EC" w:rsidRPr="008F4DB1">
        <w:rPr>
          <w:rFonts w:ascii="Arial" w:hAnsi="Arial" w:cs="Arial"/>
          <w:b/>
          <w:bCs/>
          <w:sz w:val="32"/>
          <w:szCs w:val="32"/>
        </w:rPr>
        <w:t>-</w:t>
      </w:r>
      <w:r w:rsidRPr="008F4DB1">
        <w:rPr>
          <w:rFonts w:ascii="Arial" w:hAnsi="Arial" w:cs="Arial"/>
          <w:b/>
          <w:bCs/>
          <w:sz w:val="32"/>
          <w:szCs w:val="32"/>
        </w:rPr>
        <w:t>2017</w:t>
      </w:r>
      <w:r w:rsidR="000A05BC" w:rsidRPr="008F4DB1">
        <w:rPr>
          <w:rFonts w:ascii="Arial" w:hAnsi="Arial" w:cs="Arial"/>
          <w:b/>
          <w:bCs/>
          <w:sz w:val="32"/>
          <w:szCs w:val="32"/>
        </w:rPr>
        <w:t xml:space="preserve"> Assessment</w:t>
      </w:r>
    </w:p>
    <w:p w:rsidR="000A05BC" w:rsidRPr="008F4DB1" w:rsidRDefault="000A05BC" w:rsidP="000A05BC">
      <w:pPr>
        <w:rPr>
          <w:rFonts w:ascii="Arial" w:hAnsi="Arial" w:cs="Arial"/>
          <w:b/>
          <w:sz w:val="28"/>
          <w:szCs w:val="28"/>
        </w:rPr>
      </w:pPr>
      <w:r w:rsidRPr="008F4DB1">
        <w:rPr>
          <w:rFonts w:ascii="Arial" w:hAnsi="Arial" w:cs="Arial"/>
          <w:b/>
          <w:bCs/>
          <w:i/>
          <w:sz w:val="28"/>
          <w:szCs w:val="28"/>
        </w:rPr>
        <w:t>Phase 1: Assessment Plan</w:t>
      </w:r>
    </w:p>
    <w:p w:rsidR="000A05BC" w:rsidRPr="008F4DB1" w:rsidRDefault="000A05BC" w:rsidP="000A05BC">
      <w:pPr>
        <w:rPr>
          <w:rFonts w:ascii="Arial" w:hAnsi="Arial" w:cs="Arial"/>
          <w:sz w:val="28"/>
          <w:szCs w:val="28"/>
        </w:rPr>
      </w:pPr>
      <w:r w:rsidRPr="008F4DB1">
        <w:rPr>
          <w:rFonts w:ascii="Arial" w:hAnsi="Arial" w:cs="Arial"/>
          <w:b/>
          <w:sz w:val="28"/>
          <w:szCs w:val="28"/>
        </w:rPr>
        <w:t>Learning Outcome assessed:</w:t>
      </w:r>
      <w:r w:rsidRPr="008F4DB1">
        <w:rPr>
          <w:rFonts w:ascii="Arial" w:hAnsi="Arial" w:cs="Arial"/>
          <w:sz w:val="28"/>
          <w:szCs w:val="28"/>
        </w:rPr>
        <w:t xml:space="preserve"> </w:t>
      </w:r>
    </w:p>
    <w:p w:rsidR="006B5C93" w:rsidRPr="008F4DB1" w:rsidRDefault="006B5C93" w:rsidP="006B5C93">
      <w:pPr>
        <w:rPr>
          <w:rFonts w:ascii="Arial" w:hAnsi="Arial" w:cs="Arial"/>
          <w:sz w:val="24"/>
          <w:szCs w:val="24"/>
        </w:rPr>
      </w:pPr>
      <w:r w:rsidRPr="008F4DB1">
        <w:rPr>
          <w:rFonts w:ascii="Arial" w:hAnsi="Arial" w:cs="Arial"/>
          <w:b/>
          <w:sz w:val="28"/>
          <w:szCs w:val="28"/>
        </w:rPr>
        <w:t>2-3 Integration</w:t>
      </w:r>
      <w:r w:rsidRPr="008F4DB1">
        <w:rPr>
          <w:rFonts w:ascii="Arial" w:hAnsi="Arial" w:cs="Arial"/>
          <w:sz w:val="28"/>
          <w:szCs w:val="28"/>
        </w:rPr>
        <w:br/>
      </w:r>
      <w:r w:rsidRPr="008F4DB1">
        <w:rPr>
          <w:rFonts w:ascii="Arial" w:hAnsi="Arial" w:cs="Arial"/>
          <w:sz w:val="24"/>
          <w:szCs w:val="24"/>
        </w:rPr>
        <w:t>Derivatives</w:t>
      </w:r>
      <w:r w:rsidR="008F4DB1">
        <w:rPr>
          <w:rFonts w:ascii="Arial" w:hAnsi="Arial" w:cs="Arial"/>
          <w:sz w:val="24"/>
          <w:szCs w:val="24"/>
        </w:rPr>
        <w:t>:</w:t>
      </w:r>
      <w:r w:rsidRPr="008F4DB1">
        <w:rPr>
          <w:rFonts w:ascii="Arial" w:hAnsi="Arial" w:cs="Arial"/>
          <w:sz w:val="24"/>
          <w:szCs w:val="24"/>
        </w:rPr>
        <w:t xml:space="preserve"> Valuation Analyze the sources of value in derivative investments, including forwards, futures, options, and swaps, and demonstrate how derivatives are used to manage risk in the investment process.</w:t>
      </w:r>
    </w:p>
    <w:p w:rsidR="000A05BC" w:rsidRPr="008F4DB1" w:rsidRDefault="00E457D8" w:rsidP="000A05BC">
      <w:pPr>
        <w:rPr>
          <w:rFonts w:ascii="Arial" w:hAnsi="Arial" w:cs="Arial"/>
          <w:b/>
          <w:sz w:val="28"/>
          <w:szCs w:val="28"/>
        </w:rPr>
      </w:pPr>
      <w:r w:rsidRPr="008F4DB1">
        <w:rPr>
          <w:rFonts w:ascii="Arial" w:hAnsi="Arial" w:cs="Arial"/>
          <w:b/>
          <w:sz w:val="28"/>
          <w:szCs w:val="28"/>
        </w:rPr>
        <w:t xml:space="preserve">Assessment Method: </w:t>
      </w:r>
    </w:p>
    <w:p w:rsidR="00714359" w:rsidRPr="008F4DB1" w:rsidRDefault="00CE367D" w:rsidP="000A05BC">
      <w:pPr>
        <w:ind w:left="360"/>
        <w:rPr>
          <w:rFonts w:ascii="Arial" w:hAnsi="Arial" w:cs="Arial"/>
          <w:sz w:val="24"/>
          <w:szCs w:val="24"/>
        </w:rPr>
      </w:pPr>
      <w:r w:rsidRPr="008F4DB1">
        <w:rPr>
          <w:rFonts w:ascii="Arial" w:hAnsi="Arial" w:cs="Arial"/>
          <w:sz w:val="24"/>
          <w:szCs w:val="24"/>
        </w:rPr>
        <w:t>Exam Question</w:t>
      </w:r>
    </w:p>
    <w:p w:rsidR="00714359" w:rsidRPr="008F4DB1" w:rsidRDefault="00E457D8" w:rsidP="00714359">
      <w:pPr>
        <w:rPr>
          <w:rFonts w:ascii="Arial" w:hAnsi="Arial" w:cs="Arial"/>
          <w:b/>
          <w:sz w:val="28"/>
          <w:szCs w:val="28"/>
        </w:rPr>
      </w:pPr>
      <w:r w:rsidRPr="008F4DB1">
        <w:rPr>
          <w:rFonts w:ascii="Arial" w:hAnsi="Arial" w:cs="Arial"/>
          <w:b/>
          <w:sz w:val="28"/>
          <w:szCs w:val="28"/>
        </w:rPr>
        <w:t>Target</w:t>
      </w:r>
      <w:r w:rsidR="005034E3" w:rsidRPr="008F4DB1">
        <w:rPr>
          <w:rFonts w:ascii="Arial" w:hAnsi="Arial" w:cs="Arial"/>
          <w:b/>
          <w:sz w:val="28"/>
          <w:szCs w:val="28"/>
        </w:rPr>
        <w:t>ed performance, based on rubrics</w:t>
      </w:r>
      <w:r w:rsidRPr="008F4DB1">
        <w:rPr>
          <w:rFonts w:ascii="Arial" w:hAnsi="Arial" w:cs="Arial"/>
          <w:b/>
          <w:sz w:val="28"/>
          <w:szCs w:val="28"/>
        </w:rPr>
        <w:t xml:space="preserve">: </w:t>
      </w:r>
    </w:p>
    <w:p w:rsidR="00BA25C2" w:rsidRPr="008F4DB1" w:rsidRDefault="00BA25C2" w:rsidP="000A05BC">
      <w:pPr>
        <w:ind w:left="360"/>
        <w:rPr>
          <w:rFonts w:ascii="Arial" w:hAnsi="Arial" w:cs="Arial"/>
          <w:sz w:val="24"/>
          <w:szCs w:val="24"/>
        </w:rPr>
      </w:pPr>
      <w:r w:rsidRPr="008F4DB1">
        <w:rPr>
          <w:rFonts w:ascii="Arial" w:hAnsi="Arial" w:cs="Arial"/>
          <w:sz w:val="24"/>
          <w:szCs w:val="24"/>
        </w:rPr>
        <w:t>80% of students meet or exceed expectations</w:t>
      </w:r>
    </w:p>
    <w:p w:rsidR="000A05BC" w:rsidRPr="008F4DB1" w:rsidRDefault="000A05BC" w:rsidP="000A05BC">
      <w:pPr>
        <w:rPr>
          <w:rFonts w:ascii="Arial" w:hAnsi="Arial" w:cs="Arial"/>
          <w:b/>
          <w:sz w:val="28"/>
          <w:szCs w:val="28"/>
        </w:rPr>
      </w:pPr>
      <w:r w:rsidRPr="008F4DB1">
        <w:rPr>
          <w:rFonts w:ascii="Arial" w:hAnsi="Arial" w:cs="Arial"/>
          <w:b/>
          <w:sz w:val="28"/>
          <w:szCs w:val="28"/>
        </w:rPr>
        <w:t>Evaluation Process:</w:t>
      </w:r>
    </w:p>
    <w:p w:rsidR="006B5C93" w:rsidRPr="008F4DB1" w:rsidRDefault="006B5C93" w:rsidP="000A05BC">
      <w:pPr>
        <w:rPr>
          <w:rFonts w:ascii="Arial" w:hAnsi="Arial" w:cs="Arial"/>
          <w:sz w:val="24"/>
          <w:szCs w:val="24"/>
        </w:rPr>
      </w:pPr>
      <w:r w:rsidRPr="008F4DB1">
        <w:rPr>
          <w:rFonts w:ascii="Arial" w:hAnsi="Arial" w:cs="Arial"/>
          <w:sz w:val="24"/>
          <w:szCs w:val="24"/>
        </w:rPr>
        <w:t xml:space="preserve">Exam question with </w:t>
      </w:r>
      <w:r w:rsidR="00CE367D" w:rsidRPr="008F4DB1">
        <w:rPr>
          <w:rFonts w:ascii="Arial" w:hAnsi="Arial" w:cs="Arial"/>
          <w:sz w:val="24"/>
          <w:szCs w:val="24"/>
        </w:rPr>
        <w:t>open-</w:t>
      </w:r>
      <w:r w:rsidRPr="008F4DB1">
        <w:rPr>
          <w:rFonts w:ascii="Arial" w:hAnsi="Arial" w:cs="Arial"/>
          <w:sz w:val="24"/>
          <w:szCs w:val="24"/>
        </w:rPr>
        <w:t xml:space="preserve">ended question. </w:t>
      </w:r>
    </w:p>
    <w:p w:rsidR="003408BC" w:rsidRPr="008F4DB1" w:rsidRDefault="003408BC" w:rsidP="00714359">
      <w:pPr>
        <w:rPr>
          <w:rFonts w:ascii="Arial" w:hAnsi="Arial" w:cs="Arial"/>
          <w:b/>
          <w:sz w:val="28"/>
          <w:szCs w:val="28"/>
        </w:rPr>
      </w:pPr>
      <w:r w:rsidRPr="008F4DB1">
        <w:rPr>
          <w:rFonts w:ascii="Arial" w:hAnsi="Arial" w:cs="Arial"/>
          <w:b/>
          <w:sz w:val="28"/>
          <w:szCs w:val="28"/>
        </w:rPr>
        <w:t>Rubric:</w:t>
      </w:r>
    </w:p>
    <w:p w:rsidR="00BE7125" w:rsidRPr="008F4DB1" w:rsidRDefault="006B5C93" w:rsidP="000A05BC">
      <w:pPr>
        <w:ind w:left="360"/>
        <w:rPr>
          <w:rFonts w:ascii="Arial" w:hAnsi="Arial" w:cs="Arial"/>
          <w:sz w:val="24"/>
          <w:szCs w:val="24"/>
        </w:rPr>
      </w:pPr>
      <w:r w:rsidRPr="008F4DB1">
        <w:rPr>
          <w:rFonts w:ascii="Arial" w:hAnsi="Arial" w:cs="Arial"/>
          <w:noProof/>
          <w:sz w:val="24"/>
          <w:szCs w:val="24"/>
        </w:rPr>
        <w:t>Test key</w:t>
      </w:r>
    </w:p>
    <w:p w:rsidR="000A05BC" w:rsidRPr="008F4DB1" w:rsidRDefault="00CA47AA" w:rsidP="000A05BC">
      <w:pPr>
        <w:rPr>
          <w:rFonts w:ascii="Arial" w:hAnsi="Arial" w:cs="Arial"/>
          <w:b/>
          <w:sz w:val="28"/>
          <w:szCs w:val="28"/>
        </w:rPr>
      </w:pPr>
      <w:r w:rsidRPr="008F4DB1">
        <w:rPr>
          <w:rFonts w:ascii="Arial" w:hAnsi="Arial" w:cs="Arial"/>
          <w:b/>
          <w:sz w:val="28"/>
          <w:szCs w:val="28"/>
        </w:rPr>
        <w:t>Course</w:t>
      </w:r>
      <w:r w:rsidR="000A05BC" w:rsidRPr="008F4DB1">
        <w:rPr>
          <w:rFonts w:ascii="Arial" w:hAnsi="Arial" w:cs="Arial"/>
          <w:b/>
          <w:sz w:val="28"/>
          <w:szCs w:val="28"/>
        </w:rPr>
        <w:t xml:space="preserve"> where learning outcome was assessed:</w:t>
      </w:r>
    </w:p>
    <w:p w:rsidR="00714359" w:rsidRPr="008F4DB1" w:rsidRDefault="006B5C93" w:rsidP="000A05BC">
      <w:pPr>
        <w:ind w:left="360"/>
        <w:rPr>
          <w:rFonts w:ascii="Arial" w:hAnsi="Arial" w:cs="Arial"/>
          <w:sz w:val="24"/>
          <w:szCs w:val="24"/>
        </w:rPr>
      </w:pPr>
      <w:r w:rsidRPr="008F4DB1">
        <w:rPr>
          <w:rFonts w:ascii="Arial" w:hAnsi="Arial" w:cs="Arial"/>
          <w:sz w:val="24"/>
          <w:szCs w:val="24"/>
        </w:rPr>
        <w:t>MSFA 73</w:t>
      </w:r>
      <w:r w:rsidR="008F4DB1">
        <w:rPr>
          <w:rFonts w:ascii="Arial" w:hAnsi="Arial" w:cs="Arial"/>
          <w:sz w:val="24"/>
          <w:szCs w:val="24"/>
        </w:rPr>
        <w:t>2</w:t>
      </w:r>
      <w:r w:rsidRPr="008F4DB1">
        <w:rPr>
          <w:rFonts w:ascii="Arial" w:hAnsi="Arial" w:cs="Arial"/>
          <w:sz w:val="24"/>
          <w:szCs w:val="24"/>
        </w:rPr>
        <w:t>-</w:t>
      </w:r>
      <w:r w:rsidR="00CE367D" w:rsidRPr="008F4DB1">
        <w:rPr>
          <w:rFonts w:ascii="Arial" w:hAnsi="Arial" w:cs="Arial"/>
          <w:sz w:val="24"/>
          <w:szCs w:val="24"/>
        </w:rPr>
        <w:t>3</w:t>
      </w:r>
      <w:r w:rsidRPr="008F4DB1">
        <w:rPr>
          <w:rFonts w:ascii="Arial" w:hAnsi="Arial" w:cs="Arial"/>
          <w:sz w:val="24"/>
          <w:szCs w:val="24"/>
        </w:rPr>
        <w:t xml:space="preserve">2, </w:t>
      </w:r>
      <w:r w:rsidR="008F4DB1">
        <w:rPr>
          <w:rFonts w:ascii="Arial" w:hAnsi="Arial" w:cs="Arial"/>
          <w:sz w:val="24"/>
          <w:szCs w:val="24"/>
        </w:rPr>
        <w:t>Derivatives II</w:t>
      </w:r>
      <w:r w:rsidR="00CE367D" w:rsidRPr="008F4DB1">
        <w:rPr>
          <w:rFonts w:ascii="Arial" w:hAnsi="Arial" w:cs="Arial"/>
          <w:sz w:val="24"/>
          <w:szCs w:val="24"/>
        </w:rPr>
        <w:t>, 48 students</w:t>
      </w:r>
    </w:p>
    <w:p w:rsidR="00BE7125" w:rsidRPr="008F4DB1" w:rsidRDefault="00E457D8">
      <w:pPr>
        <w:rPr>
          <w:rFonts w:ascii="Arial" w:hAnsi="Arial" w:cs="Arial"/>
          <w:b/>
          <w:sz w:val="28"/>
          <w:szCs w:val="28"/>
        </w:rPr>
      </w:pPr>
      <w:r w:rsidRPr="008F4DB1">
        <w:rPr>
          <w:rFonts w:ascii="Arial" w:hAnsi="Arial" w:cs="Arial"/>
          <w:b/>
          <w:sz w:val="28"/>
          <w:szCs w:val="28"/>
        </w:rPr>
        <w:t>Evaluator</w:t>
      </w:r>
      <w:r w:rsidR="005034E3" w:rsidRPr="008F4DB1">
        <w:rPr>
          <w:rFonts w:ascii="Arial" w:hAnsi="Arial" w:cs="Arial"/>
          <w:b/>
          <w:sz w:val="28"/>
          <w:szCs w:val="28"/>
        </w:rPr>
        <w:t>(s)</w:t>
      </w:r>
      <w:r w:rsidR="00714359" w:rsidRPr="008F4DB1">
        <w:rPr>
          <w:rFonts w:ascii="Arial" w:hAnsi="Arial" w:cs="Arial"/>
          <w:b/>
          <w:sz w:val="28"/>
          <w:szCs w:val="28"/>
        </w:rPr>
        <w:t>:</w:t>
      </w:r>
      <w:r w:rsidR="000A05BC" w:rsidRPr="008F4DB1">
        <w:rPr>
          <w:rFonts w:ascii="Arial" w:hAnsi="Arial" w:cs="Arial"/>
          <w:b/>
          <w:sz w:val="28"/>
          <w:szCs w:val="28"/>
        </w:rPr>
        <w:t xml:space="preserve"> </w:t>
      </w:r>
    </w:p>
    <w:p w:rsidR="00A75C8F" w:rsidRPr="008F4DB1" w:rsidRDefault="00CE367D" w:rsidP="00BE7125">
      <w:pPr>
        <w:ind w:left="360"/>
        <w:rPr>
          <w:rFonts w:ascii="Arial" w:hAnsi="Arial" w:cs="Arial"/>
          <w:b/>
          <w:bCs/>
          <w:i/>
          <w:sz w:val="24"/>
          <w:szCs w:val="24"/>
        </w:rPr>
      </w:pPr>
      <w:r w:rsidRPr="008F4DB1">
        <w:rPr>
          <w:rFonts w:ascii="Arial" w:hAnsi="Arial" w:cs="Arial"/>
          <w:sz w:val="24"/>
          <w:szCs w:val="24"/>
        </w:rPr>
        <w:t>Ivan Asensio</w:t>
      </w: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CE367D" w:rsidRPr="008F4DB1" w:rsidRDefault="00CE367D" w:rsidP="002577FB">
      <w:pPr>
        <w:widowControl w:val="0"/>
        <w:autoSpaceDE w:val="0"/>
        <w:autoSpaceDN w:val="0"/>
        <w:adjustRightInd w:val="0"/>
        <w:spacing w:after="0" w:line="240" w:lineRule="auto"/>
        <w:rPr>
          <w:rFonts w:ascii="Arial" w:hAnsi="Arial" w:cs="Arial"/>
          <w:b/>
          <w:bCs/>
          <w:i/>
          <w:sz w:val="24"/>
          <w:szCs w:val="24"/>
        </w:rPr>
      </w:pPr>
    </w:p>
    <w:p w:rsidR="008F4DB1" w:rsidRDefault="008F4DB1">
      <w:pPr>
        <w:rPr>
          <w:rFonts w:ascii="Arial" w:hAnsi="Arial" w:cs="Arial"/>
          <w:b/>
          <w:bCs/>
          <w:i/>
          <w:sz w:val="28"/>
          <w:szCs w:val="28"/>
        </w:rPr>
      </w:pPr>
      <w:r>
        <w:rPr>
          <w:rFonts w:ascii="Arial" w:hAnsi="Arial" w:cs="Arial"/>
          <w:b/>
          <w:bCs/>
          <w:i/>
          <w:sz w:val="28"/>
          <w:szCs w:val="28"/>
        </w:rPr>
        <w:br w:type="page"/>
      </w:r>
    </w:p>
    <w:p w:rsidR="002577FB" w:rsidRPr="008F4DB1" w:rsidRDefault="002577FB" w:rsidP="002577FB">
      <w:pPr>
        <w:widowControl w:val="0"/>
        <w:autoSpaceDE w:val="0"/>
        <w:autoSpaceDN w:val="0"/>
        <w:adjustRightInd w:val="0"/>
        <w:spacing w:after="0" w:line="240" w:lineRule="auto"/>
        <w:rPr>
          <w:rFonts w:ascii="Arial" w:hAnsi="Arial" w:cs="Arial"/>
          <w:b/>
          <w:bCs/>
          <w:sz w:val="28"/>
          <w:szCs w:val="28"/>
        </w:rPr>
      </w:pPr>
      <w:r w:rsidRPr="008F4DB1">
        <w:rPr>
          <w:rFonts w:ascii="Arial" w:hAnsi="Arial" w:cs="Arial"/>
          <w:b/>
          <w:bCs/>
          <w:i/>
          <w:sz w:val="28"/>
          <w:szCs w:val="28"/>
        </w:rPr>
        <w:lastRenderedPageBreak/>
        <w:t>Phase 2: Results Assessment</w:t>
      </w:r>
      <w:r w:rsidR="004754AC" w:rsidRPr="008F4DB1">
        <w:rPr>
          <w:rFonts w:ascii="Arial" w:hAnsi="Arial" w:cs="Arial"/>
          <w:b/>
          <w:bCs/>
          <w:i/>
          <w:sz w:val="28"/>
          <w:szCs w:val="28"/>
        </w:rPr>
        <w:t xml:space="preserve"> and Planned Action</w:t>
      </w:r>
      <w:r w:rsidRPr="008F4DB1">
        <w:rPr>
          <w:rFonts w:ascii="Arial" w:hAnsi="Arial" w:cs="Arial"/>
          <w:b/>
          <w:bCs/>
          <w:i/>
          <w:sz w:val="28"/>
          <w:szCs w:val="28"/>
        </w:rPr>
        <w:br/>
      </w:r>
    </w:p>
    <w:p w:rsidR="002577FB" w:rsidRPr="008F4DB1" w:rsidRDefault="002577FB" w:rsidP="002577FB">
      <w:pPr>
        <w:rPr>
          <w:rFonts w:ascii="Arial" w:hAnsi="Arial" w:cs="Arial"/>
          <w:b/>
          <w:sz w:val="28"/>
          <w:szCs w:val="28"/>
        </w:rPr>
      </w:pPr>
      <w:r w:rsidRPr="008F4DB1">
        <w:rPr>
          <w:rFonts w:ascii="Arial" w:hAnsi="Arial" w:cs="Arial"/>
          <w:b/>
          <w:sz w:val="28"/>
          <w:szCs w:val="28"/>
        </w:rPr>
        <w:t>Results:</w:t>
      </w:r>
    </w:p>
    <w:p w:rsidR="008F4DB1" w:rsidRDefault="00CE367D" w:rsidP="00BE7125">
      <w:pPr>
        <w:ind w:left="360"/>
        <w:rPr>
          <w:rFonts w:ascii="Arial" w:hAnsi="Arial" w:cs="Arial"/>
          <w:sz w:val="24"/>
          <w:szCs w:val="24"/>
        </w:rPr>
      </w:pPr>
      <w:r w:rsidRPr="008F4DB1">
        <w:rPr>
          <w:rFonts w:ascii="Arial" w:hAnsi="Arial" w:cs="Arial"/>
          <w:noProof/>
          <w:sz w:val="24"/>
          <w:szCs w:val="24"/>
        </w:rPr>
        <w:drawing>
          <wp:inline distT="0" distB="0" distL="0" distR="0" wp14:anchorId="54371C14" wp14:editId="4B9B7303">
            <wp:extent cx="5943600" cy="2493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93645"/>
                    </a:xfrm>
                    <a:prstGeom prst="rect">
                      <a:avLst/>
                    </a:prstGeom>
                  </pic:spPr>
                </pic:pic>
              </a:graphicData>
            </a:graphic>
          </wp:inline>
        </w:drawing>
      </w:r>
    </w:p>
    <w:p w:rsidR="008F4DB1" w:rsidRDefault="008F4DB1" w:rsidP="008F4DB1">
      <w:pPr>
        <w:ind w:left="360"/>
        <w:rPr>
          <w:rFonts w:ascii="Arial" w:hAnsi="Arial" w:cs="Arial"/>
          <w:sz w:val="24"/>
          <w:szCs w:val="24"/>
        </w:rPr>
      </w:pPr>
      <w:r>
        <w:rPr>
          <w:rFonts w:ascii="Arial" w:hAnsi="Arial" w:cs="Arial"/>
          <w:sz w:val="24"/>
          <w:szCs w:val="24"/>
        </w:rPr>
        <w:t>Target goal is 75% of student will perform at a level of 5/7 or better.</w:t>
      </w:r>
    </w:p>
    <w:p w:rsidR="008F4DB1" w:rsidRDefault="008F4DB1" w:rsidP="008F4DB1">
      <w:pPr>
        <w:ind w:left="360"/>
        <w:rPr>
          <w:rFonts w:ascii="Arial" w:hAnsi="Arial" w:cs="Arial"/>
          <w:sz w:val="24"/>
          <w:szCs w:val="24"/>
        </w:rPr>
      </w:pPr>
      <w:r>
        <w:rPr>
          <w:rFonts w:ascii="Arial" w:hAnsi="Arial" w:cs="Arial"/>
          <w:sz w:val="24"/>
          <w:szCs w:val="24"/>
        </w:rPr>
        <w:t xml:space="preserve"> For this class we had </w:t>
      </w:r>
      <w:r>
        <w:rPr>
          <w:rFonts w:ascii="Arial" w:hAnsi="Arial" w:cs="Arial"/>
          <w:sz w:val="24"/>
          <w:szCs w:val="24"/>
        </w:rPr>
        <w:t>29</w:t>
      </w:r>
      <w:r>
        <w:rPr>
          <w:rFonts w:ascii="Arial" w:hAnsi="Arial" w:cs="Arial"/>
          <w:sz w:val="24"/>
          <w:szCs w:val="24"/>
        </w:rPr>
        <w:t xml:space="preserve">/48 = </w:t>
      </w:r>
      <w:r>
        <w:rPr>
          <w:rFonts w:ascii="Arial" w:hAnsi="Arial" w:cs="Arial"/>
          <w:sz w:val="24"/>
          <w:szCs w:val="24"/>
        </w:rPr>
        <w:t>60</w:t>
      </w:r>
      <w:r>
        <w:rPr>
          <w:rFonts w:ascii="Arial" w:hAnsi="Arial" w:cs="Arial"/>
          <w:sz w:val="24"/>
          <w:szCs w:val="24"/>
        </w:rPr>
        <w:t xml:space="preserve">%. </w:t>
      </w:r>
    </w:p>
    <w:p w:rsidR="008F4DB1" w:rsidRPr="002A053D" w:rsidRDefault="008F4DB1" w:rsidP="008F4DB1">
      <w:pPr>
        <w:ind w:left="360"/>
        <w:rPr>
          <w:rFonts w:ascii="Arial" w:hAnsi="Arial" w:cs="Arial"/>
          <w:sz w:val="24"/>
          <w:szCs w:val="24"/>
        </w:rPr>
      </w:pPr>
      <w:r>
        <w:rPr>
          <w:rFonts w:ascii="Arial" w:hAnsi="Arial" w:cs="Arial"/>
          <w:sz w:val="24"/>
          <w:szCs w:val="24"/>
        </w:rPr>
        <w:t xml:space="preserve">This class is on the cusp of attaining the goal for the course as 39/48 (81%) students attained 4/7 or better. So close to achieving goal. </w:t>
      </w:r>
      <w:r w:rsidRPr="002A053D">
        <w:rPr>
          <w:rFonts w:ascii="Arial" w:hAnsi="Arial" w:cs="Arial"/>
          <w:sz w:val="24"/>
          <w:szCs w:val="24"/>
        </w:rPr>
        <w:br w:type="page"/>
      </w:r>
    </w:p>
    <w:p w:rsidR="008F4DB1" w:rsidRPr="002A053D" w:rsidRDefault="008F4DB1" w:rsidP="008F4DB1">
      <w:pPr>
        <w:rPr>
          <w:rFonts w:ascii="Arial" w:hAnsi="Arial" w:cs="Arial"/>
          <w:i/>
          <w:sz w:val="28"/>
          <w:szCs w:val="28"/>
        </w:rPr>
      </w:pPr>
      <w:r w:rsidRPr="002A053D">
        <w:rPr>
          <w:rFonts w:ascii="Arial" w:hAnsi="Arial" w:cs="Arial"/>
          <w:b/>
          <w:sz w:val="28"/>
          <w:szCs w:val="28"/>
        </w:rPr>
        <w:lastRenderedPageBreak/>
        <w:t>Suggested Action:</w:t>
      </w:r>
    </w:p>
    <w:p w:rsidR="008F4DB1" w:rsidRDefault="008F4DB1" w:rsidP="008F4DB1">
      <w:pPr>
        <w:ind w:left="360"/>
        <w:rPr>
          <w:rFonts w:ascii="Arial" w:hAnsi="Arial" w:cs="Arial"/>
          <w:sz w:val="24"/>
          <w:szCs w:val="24"/>
        </w:rPr>
      </w:pPr>
      <w:r>
        <w:rPr>
          <w:rFonts w:ascii="Arial" w:hAnsi="Arial" w:cs="Arial"/>
          <w:sz w:val="24"/>
          <w:szCs w:val="24"/>
        </w:rPr>
        <w:t>It is clear that students need to improve by a small amount to attain the program’s target percentage in proficiency. The instructor will provide additional online study materials and additional practice questions on assignments to help the students on the margin improve.</w:t>
      </w:r>
    </w:p>
    <w:p w:rsidR="008F4DB1" w:rsidRPr="002A053D" w:rsidRDefault="008F4DB1" w:rsidP="008F4DB1">
      <w:pPr>
        <w:ind w:left="360"/>
        <w:rPr>
          <w:rFonts w:ascii="Arial" w:hAnsi="Arial" w:cs="Arial"/>
          <w:sz w:val="24"/>
          <w:szCs w:val="24"/>
        </w:rPr>
      </w:pPr>
      <w:r>
        <w:rPr>
          <w:rFonts w:ascii="Arial" w:hAnsi="Arial" w:cs="Arial"/>
          <w:sz w:val="24"/>
          <w:szCs w:val="24"/>
        </w:rPr>
        <w:t>We note that a glance at the questions on which these results are based shows that the questions are quite challenging and so we are not unhappy with the results achieved.</w:t>
      </w:r>
    </w:p>
    <w:p w:rsidR="008F4DB1" w:rsidRPr="002A053D" w:rsidRDefault="008F4DB1" w:rsidP="008F4DB1">
      <w:pPr>
        <w:rPr>
          <w:rFonts w:ascii="Arial" w:hAnsi="Arial" w:cs="Arial"/>
          <w:sz w:val="24"/>
          <w:szCs w:val="24"/>
        </w:rPr>
      </w:pPr>
    </w:p>
    <w:p w:rsidR="008F4DB1" w:rsidRPr="002A053D" w:rsidRDefault="008F4DB1" w:rsidP="008F4DB1">
      <w:pPr>
        <w:widowControl w:val="0"/>
        <w:autoSpaceDE w:val="0"/>
        <w:autoSpaceDN w:val="0"/>
        <w:adjustRightInd w:val="0"/>
        <w:spacing w:after="0" w:line="240" w:lineRule="auto"/>
        <w:rPr>
          <w:rFonts w:ascii="Arial" w:hAnsi="Arial" w:cs="Arial"/>
          <w:b/>
          <w:bCs/>
          <w:i/>
          <w:sz w:val="28"/>
          <w:szCs w:val="28"/>
        </w:rPr>
      </w:pPr>
      <w:r w:rsidRPr="002A053D">
        <w:rPr>
          <w:rFonts w:ascii="Arial" w:hAnsi="Arial" w:cs="Arial"/>
          <w:b/>
          <w:bCs/>
          <w:i/>
          <w:sz w:val="28"/>
          <w:szCs w:val="28"/>
        </w:rPr>
        <w:t>Phase 3: Closing the Loop</w:t>
      </w:r>
    </w:p>
    <w:p w:rsidR="008F4DB1" w:rsidRPr="002A053D" w:rsidRDefault="008F4DB1" w:rsidP="008F4DB1">
      <w:pPr>
        <w:widowControl w:val="0"/>
        <w:autoSpaceDE w:val="0"/>
        <w:autoSpaceDN w:val="0"/>
        <w:adjustRightInd w:val="0"/>
        <w:spacing w:after="0" w:line="240" w:lineRule="auto"/>
        <w:rPr>
          <w:rFonts w:ascii="Arial" w:hAnsi="Arial" w:cs="Arial"/>
          <w:b/>
          <w:bCs/>
          <w:i/>
          <w:sz w:val="24"/>
          <w:szCs w:val="24"/>
        </w:rPr>
      </w:pPr>
    </w:p>
    <w:p w:rsidR="008F4DB1" w:rsidRPr="002A053D" w:rsidRDefault="008F4DB1" w:rsidP="008F4DB1">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In future assessment cycles we may break out the LOS into “basic” vs. “advanced” skills in this </w:t>
      </w:r>
      <w:bookmarkStart w:id="0" w:name="_GoBack"/>
      <w:bookmarkEnd w:id="0"/>
      <w:r>
        <w:rPr>
          <w:rFonts w:ascii="Arial" w:hAnsi="Arial" w:cs="Arial"/>
          <w:sz w:val="24"/>
          <w:szCs w:val="24"/>
        </w:rPr>
        <w:t>LOS. This will allow us a better assessment of how students are mastering the skills in this LOS.</w:t>
      </w:r>
    </w:p>
    <w:p w:rsidR="006B5C93" w:rsidRPr="008F4DB1" w:rsidRDefault="006B5C93">
      <w:pPr>
        <w:rPr>
          <w:rFonts w:ascii="Arial" w:hAnsi="Arial" w:cs="Arial"/>
          <w:sz w:val="24"/>
          <w:szCs w:val="24"/>
        </w:rPr>
      </w:pPr>
      <w:r w:rsidRPr="008F4DB1">
        <w:rPr>
          <w:rFonts w:ascii="Arial" w:hAnsi="Arial" w:cs="Arial"/>
          <w:sz w:val="24"/>
          <w:szCs w:val="24"/>
        </w:rPr>
        <w:br w:type="page"/>
      </w:r>
    </w:p>
    <w:p w:rsidR="006B5C93" w:rsidRDefault="006B5C93" w:rsidP="006B5C93">
      <w:pPr>
        <w:jc w:val="both"/>
        <w:rPr>
          <w:rFonts w:ascii="Times" w:hAnsi="Times"/>
        </w:rPr>
      </w:pPr>
    </w:p>
    <w:p w:rsidR="00CE367D" w:rsidRPr="00CE367D" w:rsidRDefault="00CE367D" w:rsidP="00CE367D">
      <w:pPr>
        <w:pBdr>
          <w:bottom w:val="single" w:sz="6" w:space="1" w:color="auto"/>
        </w:pBdr>
        <w:rPr>
          <w:rFonts w:ascii="Times" w:hAnsi="Times"/>
        </w:rPr>
      </w:pPr>
      <w:r>
        <w:rPr>
          <w:noProof/>
        </w:rPr>
        <w:drawing>
          <wp:inline distT="0" distB="0" distL="0" distR="0" wp14:anchorId="76566DC1" wp14:editId="3067CA7B">
            <wp:extent cx="5943600" cy="350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08375"/>
                    </a:xfrm>
                    <a:prstGeom prst="rect">
                      <a:avLst/>
                    </a:prstGeom>
                  </pic:spPr>
                </pic:pic>
              </a:graphicData>
            </a:graphic>
          </wp:inline>
        </w:drawing>
      </w:r>
      <w:r w:rsidRPr="00CE367D">
        <w:rPr>
          <w:rFonts w:ascii="Times" w:hAnsi="Times"/>
        </w:rPr>
        <w:t xml:space="preserve"> </w:t>
      </w:r>
    </w:p>
    <w:p w:rsidR="00CE367D" w:rsidRDefault="00CE367D" w:rsidP="00CE367D">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4A" w:rsidRDefault="00E4004A" w:rsidP="00455E53">
      <w:pPr>
        <w:spacing w:after="0" w:line="240" w:lineRule="auto"/>
      </w:pPr>
      <w:r>
        <w:separator/>
      </w:r>
    </w:p>
  </w:endnote>
  <w:endnote w:type="continuationSeparator" w:id="0">
    <w:p w:rsidR="00E4004A" w:rsidRDefault="00E4004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rsidR="00455E53" w:rsidRDefault="00E4004A" w:rsidP="00455E53">
        <w:pPr>
          <w:pStyle w:val="Footer"/>
          <w:tabs>
            <w:tab w:val="clear" w:pos="4680"/>
            <w:tab w:val="left" w:pos="90"/>
          </w:tabs>
        </w:pPr>
        <w:r>
          <w:fldChar w:fldCharType="begin"/>
        </w:r>
        <w:r>
          <w:instrText xml:space="preserve"> FILENAME   \* MERGEFORMAT </w:instrText>
        </w:r>
        <w:r>
          <w:fldChar w:fldCharType="separate"/>
        </w:r>
        <w:r w:rsidR="001406EC">
          <w:rPr>
            <w:noProof/>
          </w:rPr>
          <w:t>AoL Report Template 20160719.docx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8F4DB1">
          <w:rPr>
            <w:b/>
            <w:bCs/>
            <w:noProof/>
            <w:sz w:val="20"/>
            <w:szCs w:val="20"/>
          </w:rPr>
          <w:t>4</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8F4DB1">
          <w:rPr>
            <w:b/>
            <w:bCs/>
            <w:noProof/>
          </w:rPr>
          <w:t>4</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4A" w:rsidRDefault="00E4004A" w:rsidP="00455E53">
      <w:pPr>
        <w:spacing w:after="0" w:line="240" w:lineRule="auto"/>
      </w:pPr>
      <w:r>
        <w:separator/>
      </w:r>
    </w:p>
  </w:footnote>
  <w:footnote w:type="continuationSeparator" w:id="0">
    <w:p w:rsidR="00E4004A" w:rsidRDefault="00E4004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A05BC"/>
    <w:rsid w:val="000B3D43"/>
    <w:rsid w:val="000D30F9"/>
    <w:rsid w:val="001312FF"/>
    <w:rsid w:val="001406EC"/>
    <w:rsid w:val="00160362"/>
    <w:rsid w:val="00187335"/>
    <w:rsid w:val="00195A69"/>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B5C93"/>
    <w:rsid w:val="006E36AE"/>
    <w:rsid w:val="007048BA"/>
    <w:rsid w:val="00714359"/>
    <w:rsid w:val="007553C0"/>
    <w:rsid w:val="007553C5"/>
    <w:rsid w:val="00764BA9"/>
    <w:rsid w:val="0078304F"/>
    <w:rsid w:val="0078670B"/>
    <w:rsid w:val="007E522C"/>
    <w:rsid w:val="007F2187"/>
    <w:rsid w:val="00837F39"/>
    <w:rsid w:val="00883A01"/>
    <w:rsid w:val="008A2693"/>
    <w:rsid w:val="008A4B71"/>
    <w:rsid w:val="008E15B3"/>
    <w:rsid w:val="008F4DB1"/>
    <w:rsid w:val="00920480"/>
    <w:rsid w:val="00936A16"/>
    <w:rsid w:val="0095494F"/>
    <w:rsid w:val="009708B3"/>
    <w:rsid w:val="009B4D3F"/>
    <w:rsid w:val="009E5387"/>
    <w:rsid w:val="009F64A1"/>
    <w:rsid w:val="00A30027"/>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A47AA"/>
    <w:rsid w:val="00CE367D"/>
    <w:rsid w:val="00CF46B4"/>
    <w:rsid w:val="00D14217"/>
    <w:rsid w:val="00D16B58"/>
    <w:rsid w:val="00D4089B"/>
    <w:rsid w:val="00DA7EF5"/>
    <w:rsid w:val="00E22367"/>
    <w:rsid w:val="00E4004A"/>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A6056-36B2-4507-83D8-60C19439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D335-1A55-44D2-9448-BA6024F2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John Veitch</cp:lastModifiedBy>
  <cp:revision>2</cp:revision>
  <cp:lastPrinted>2016-07-05T23:11:00Z</cp:lastPrinted>
  <dcterms:created xsi:type="dcterms:W3CDTF">2017-04-19T14:47:00Z</dcterms:created>
  <dcterms:modified xsi:type="dcterms:W3CDTF">2017-04-19T14:47:00Z</dcterms:modified>
</cp:coreProperties>
</file>