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20000"/>
  <w:body>
    <w:p w:rsidR="0035709A" w:rsidRPr="006A3B88" w:rsidRDefault="0035709A" w:rsidP="006A3B88">
      <w:pPr>
        <w:jc w:val="center"/>
        <w:rPr>
          <w:b/>
          <w:spacing w:val="-4"/>
          <w:u w:val="single"/>
        </w:rPr>
      </w:pPr>
      <w:bookmarkStart w:id="0" w:name="_GoBack"/>
      <w:bookmarkEnd w:id="0"/>
      <w:r w:rsidRPr="006A3B88">
        <w:rPr>
          <w:b/>
          <w:spacing w:val="-4"/>
          <w:u w:val="single"/>
        </w:rPr>
        <w:t>How to submit proctoring Information</w:t>
      </w:r>
    </w:p>
    <w:p w:rsidR="0035709A" w:rsidRPr="006A3B88" w:rsidRDefault="0035709A">
      <w:pPr>
        <w:rPr>
          <w:spacing w:val="-4"/>
          <w:u w:color="000000"/>
        </w:rPr>
      </w:pPr>
    </w:p>
    <w:p w:rsidR="0035709A" w:rsidRPr="006A3B88" w:rsidRDefault="0035709A">
      <w:pPr>
        <w:rPr>
          <w:spacing w:val="-4"/>
          <w:u w:color="000000"/>
        </w:rPr>
      </w:pPr>
      <w:r w:rsidRPr="006A3B88">
        <w:rPr>
          <w:spacing w:val="-4"/>
          <w:u w:color="000000"/>
        </w:rPr>
        <w:tab/>
      </w:r>
      <w:r w:rsidRPr="006A3B88">
        <w:rPr>
          <w:b/>
          <w:bCs/>
          <w:spacing w:val="-4"/>
          <w:u w:color="000000"/>
        </w:rPr>
        <w:t>(Music Playing)</w:t>
      </w:r>
      <w:r w:rsidRPr="006A3B88">
        <w:rPr>
          <w:spacing w:val="-4"/>
          <w:u w:color="000000"/>
        </w:rPr>
        <w:tab/>
        <w:t>.</w:t>
      </w:r>
    </w:p>
    <w:p w:rsidR="0035709A" w:rsidRPr="006A3B88" w:rsidRDefault="0035709A">
      <w:pPr>
        <w:rPr>
          <w:spacing w:val="-4"/>
          <w:u w:color="000000"/>
        </w:rPr>
      </w:pPr>
      <w:r w:rsidRPr="006A3B88">
        <w:rPr>
          <w:spacing w:val="-4"/>
          <w:u w:color="000000"/>
        </w:rPr>
        <w:tab/>
      </w:r>
      <w:r w:rsidRPr="006A3B88">
        <w:rPr>
          <w:b/>
          <w:bCs/>
          <w:spacing w:val="-4"/>
          <w:u w:color="000000"/>
        </w:rPr>
        <w:t>&gt;&gt;&gt;</w:t>
      </w:r>
      <w:r w:rsidRPr="006A3B88">
        <w:rPr>
          <w:spacing w:val="-4"/>
          <w:u w:color="000000"/>
        </w:rPr>
        <w:tab/>
        <w:t>Since the spring of 2012, SDS has been using an on-line data base to manage our caseload of students with disabilities.</w:t>
      </w:r>
    </w:p>
    <w:p w:rsidR="0035709A" w:rsidRPr="006A3B88" w:rsidRDefault="0035709A">
      <w:pPr>
        <w:rPr>
          <w:spacing w:val="-4"/>
          <w:u w:color="000000"/>
        </w:rPr>
      </w:pPr>
      <w:r w:rsidRPr="006A3B88">
        <w:rPr>
          <w:spacing w:val="-4"/>
          <w:u w:color="000000"/>
        </w:rPr>
        <w:tab/>
        <w:t>Since then, we have been sending out electronic notification letters to notify faculty when a student with a disability has requested accommodations in their course.</w:t>
      </w:r>
    </w:p>
    <w:p w:rsidR="0035709A" w:rsidRPr="006A3B88" w:rsidRDefault="0035709A">
      <w:pPr>
        <w:rPr>
          <w:spacing w:val="-4"/>
          <w:u w:color="000000"/>
        </w:rPr>
      </w:pPr>
      <w:r w:rsidRPr="006A3B88">
        <w:rPr>
          <w:spacing w:val="-4"/>
          <w:u w:color="000000"/>
        </w:rPr>
        <w:tab/>
        <w:t>It is going to look like this, it is an email from SDS at usfca.edu.</w:t>
      </w:r>
    </w:p>
    <w:p w:rsidR="0035709A" w:rsidRPr="006A3B88" w:rsidRDefault="0035709A">
      <w:pPr>
        <w:rPr>
          <w:spacing w:val="-4"/>
          <w:u w:color="000000"/>
        </w:rPr>
      </w:pPr>
      <w:r w:rsidRPr="006A3B88">
        <w:rPr>
          <w:spacing w:val="-4"/>
          <w:u w:color="000000"/>
        </w:rPr>
        <w:tab/>
        <w:t>And in the subject line, will be the student's name as well as the name of your course. This of course is a fictional student and a fictional course.</w:t>
      </w:r>
    </w:p>
    <w:p w:rsidR="0035709A" w:rsidRPr="006A3B88" w:rsidRDefault="0035709A">
      <w:pPr>
        <w:rPr>
          <w:spacing w:val="-4"/>
          <w:u w:color="000000"/>
        </w:rPr>
      </w:pPr>
      <w:r w:rsidRPr="006A3B88">
        <w:rPr>
          <w:spacing w:val="-4"/>
          <w:u w:color="000000"/>
        </w:rPr>
        <w:tab/>
        <w:t>When you click on the email, again you will see the student's name, and if you scroll down you will see the accommodations that they have requested in your course.</w:t>
      </w:r>
    </w:p>
    <w:p w:rsidR="0035709A" w:rsidRPr="006A3B88" w:rsidRDefault="0035709A">
      <w:pPr>
        <w:rPr>
          <w:spacing w:val="-4"/>
          <w:u w:color="000000"/>
        </w:rPr>
      </w:pPr>
      <w:r w:rsidRPr="006A3B88">
        <w:rPr>
          <w:spacing w:val="-4"/>
          <w:u w:color="000000"/>
        </w:rPr>
        <w:lastRenderedPageBreak/>
        <w:tab/>
        <w:t xml:space="preserve">In this case the student has </w:t>
      </w:r>
      <w:r w:rsidR="006A3B88" w:rsidRPr="006A3B88">
        <w:rPr>
          <w:spacing w:val="-4"/>
          <w:u w:color="000000"/>
        </w:rPr>
        <w:t>requested only</w:t>
      </w:r>
      <w:r w:rsidRPr="006A3B88">
        <w:rPr>
          <w:spacing w:val="-4"/>
          <w:u w:color="000000"/>
        </w:rPr>
        <w:t xml:space="preserve"> alternative testing accommodations. </w:t>
      </w:r>
    </w:p>
    <w:p w:rsidR="0035709A" w:rsidRPr="006A3B88" w:rsidRDefault="0035709A">
      <w:pPr>
        <w:rPr>
          <w:spacing w:val="-4"/>
          <w:u w:color="000000"/>
        </w:rPr>
      </w:pPr>
      <w:r w:rsidRPr="006A3B88">
        <w:rPr>
          <w:spacing w:val="-4"/>
          <w:u w:color="000000"/>
        </w:rPr>
        <w:tab/>
        <w:t xml:space="preserve">She </w:t>
      </w:r>
      <w:r w:rsidR="006A3B88" w:rsidRPr="006A3B88">
        <w:rPr>
          <w:spacing w:val="-4"/>
          <w:u w:color="000000"/>
        </w:rPr>
        <w:t>is looking</w:t>
      </w:r>
      <w:r w:rsidRPr="006A3B88">
        <w:rPr>
          <w:spacing w:val="-4"/>
          <w:u w:color="000000"/>
        </w:rPr>
        <w:t xml:space="preserve"> for a computer for testing, time and half, and a semi private testing environment.</w:t>
      </w:r>
    </w:p>
    <w:p w:rsidR="0035709A" w:rsidRPr="006A3B88" w:rsidRDefault="0035709A">
      <w:pPr>
        <w:rPr>
          <w:spacing w:val="-4"/>
          <w:u w:color="000000"/>
        </w:rPr>
      </w:pPr>
      <w:r w:rsidRPr="006A3B88">
        <w:rPr>
          <w:spacing w:val="-4"/>
          <w:u w:color="000000"/>
        </w:rPr>
        <w:tab/>
        <w:t>Now As a faculty member, you can choose to have the student take the exam with you as long as you are able to provide these accommodations.</w:t>
      </w:r>
    </w:p>
    <w:p w:rsidR="0035709A" w:rsidRPr="006A3B88" w:rsidRDefault="0035709A">
      <w:pPr>
        <w:rPr>
          <w:spacing w:val="-4"/>
          <w:u w:color="000000"/>
        </w:rPr>
      </w:pPr>
      <w:r w:rsidRPr="006A3B88">
        <w:rPr>
          <w:spacing w:val="-4"/>
          <w:u w:color="000000"/>
        </w:rPr>
        <w:tab/>
        <w:t>If you are unable to provide these accommodations, then we recommend that the student takes the exam in our test proctoring center here at SDS.</w:t>
      </w:r>
    </w:p>
    <w:p w:rsidR="0035709A" w:rsidRPr="006A3B88" w:rsidRDefault="0035709A">
      <w:pPr>
        <w:rPr>
          <w:spacing w:val="-4"/>
          <w:u w:color="000000"/>
        </w:rPr>
      </w:pPr>
      <w:r w:rsidRPr="006A3B88">
        <w:rPr>
          <w:spacing w:val="-4"/>
          <w:u w:color="000000"/>
        </w:rPr>
        <w:tab/>
        <w:t>In order to arrange this, we first need to hear from you how to proctor your exam.</w:t>
      </w:r>
    </w:p>
    <w:p w:rsidR="0035709A" w:rsidRPr="006A3B88" w:rsidRDefault="0035709A">
      <w:pPr>
        <w:rPr>
          <w:spacing w:val="-4"/>
          <w:u w:color="000000"/>
        </w:rPr>
      </w:pPr>
      <w:r w:rsidRPr="006A3B88">
        <w:rPr>
          <w:spacing w:val="-4"/>
          <w:u w:color="000000"/>
        </w:rPr>
        <w:tab/>
        <w:t xml:space="preserve">To do that you just click on the link in the red box. </w:t>
      </w:r>
    </w:p>
    <w:p w:rsidR="0035709A" w:rsidRPr="006A3B88" w:rsidRDefault="0035709A">
      <w:pPr>
        <w:rPr>
          <w:spacing w:val="-4"/>
          <w:u w:color="000000"/>
        </w:rPr>
      </w:pPr>
      <w:r w:rsidRPr="006A3B88">
        <w:rPr>
          <w:spacing w:val="-4"/>
          <w:u w:color="000000"/>
        </w:rPr>
        <w:tab/>
        <w:t>When you click on the link, it takes it to our on-line services data base.</w:t>
      </w:r>
    </w:p>
    <w:p w:rsidR="0035709A" w:rsidRPr="006A3B88" w:rsidRDefault="0035709A">
      <w:pPr>
        <w:rPr>
          <w:spacing w:val="-4"/>
          <w:u w:color="000000"/>
        </w:rPr>
      </w:pPr>
      <w:r w:rsidRPr="006A3B88">
        <w:rPr>
          <w:spacing w:val="-4"/>
          <w:u w:color="000000"/>
        </w:rPr>
        <w:tab/>
        <w:t xml:space="preserve">You will see again the name of course, and as you scroll down, simply submit information on how to </w:t>
      </w:r>
      <w:r w:rsidRPr="006A3B88">
        <w:rPr>
          <w:spacing w:val="-4"/>
          <w:u w:color="000000"/>
        </w:rPr>
        <w:lastRenderedPageBreak/>
        <w:t>proctor your exam.</w:t>
      </w:r>
    </w:p>
    <w:p w:rsidR="0035709A" w:rsidRPr="006A3B88" w:rsidRDefault="0035709A">
      <w:pPr>
        <w:rPr>
          <w:spacing w:val="-4"/>
          <w:u w:color="000000"/>
        </w:rPr>
      </w:pPr>
      <w:r w:rsidRPr="006A3B88">
        <w:rPr>
          <w:spacing w:val="-4"/>
          <w:u w:color="000000"/>
        </w:rPr>
        <w:tab/>
        <w:t xml:space="preserve">Let us know whether </w:t>
      </w:r>
      <w:r w:rsidR="006A3B88" w:rsidRPr="006A3B88">
        <w:rPr>
          <w:spacing w:val="-4"/>
          <w:u w:color="000000"/>
        </w:rPr>
        <w:t>or</w:t>
      </w:r>
      <w:r w:rsidRPr="006A3B88">
        <w:rPr>
          <w:spacing w:val="-4"/>
          <w:u w:color="000000"/>
        </w:rPr>
        <w:t xml:space="preserve"> not notes, books or a calculator are allowed. How we will get exam from you. And how we would return it to you. Whether or not the student must take it at the same time as the course.</w:t>
      </w:r>
    </w:p>
    <w:p w:rsidR="0035709A" w:rsidRPr="006A3B88" w:rsidRDefault="0035709A">
      <w:pPr>
        <w:rPr>
          <w:spacing w:val="-4"/>
          <w:u w:color="000000"/>
        </w:rPr>
      </w:pPr>
      <w:r w:rsidRPr="006A3B88">
        <w:rPr>
          <w:spacing w:val="-4"/>
          <w:u w:color="000000"/>
        </w:rPr>
        <w:tab/>
        <w:t>And finally how long you give for different exams.</w:t>
      </w:r>
    </w:p>
    <w:p w:rsidR="0035709A" w:rsidRPr="006A3B88" w:rsidRDefault="0035709A">
      <w:pPr>
        <w:rPr>
          <w:spacing w:val="-4"/>
          <w:u w:color="000000"/>
        </w:rPr>
      </w:pPr>
      <w:r w:rsidRPr="006A3B88">
        <w:rPr>
          <w:spacing w:val="-4"/>
          <w:u w:color="000000"/>
        </w:rPr>
        <w:tab/>
        <w:t>Such as the final, midterm or quiz.</w:t>
      </w:r>
    </w:p>
    <w:p w:rsidR="0035709A" w:rsidRPr="006A3B88" w:rsidRDefault="0035709A">
      <w:pPr>
        <w:rPr>
          <w:spacing w:val="-4"/>
          <w:u w:color="000000"/>
        </w:rPr>
      </w:pPr>
      <w:r w:rsidRPr="006A3B88">
        <w:rPr>
          <w:spacing w:val="-4"/>
          <w:u w:color="000000"/>
        </w:rPr>
        <w:tab/>
        <w:t>If you are a nursing faculty, please also let us know if you have a HESI in your course.</w:t>
      </w:r>
    </w:p>
    <w:p w:rsidR="0035709A" w:rsidRPr="006A3B88" w:rsidRDefault="0035709A">
      <w:pPr>
        <w:rPr>
          <w:spacing w:val="-4"/>
          <w:u w:color="000000"/>
        </w:rPr>
      </w:pPr>
      <w:r w:rsidRPr="006A3B88">
        <w:rPr>
          <w:spacing w:val="-4"/>
          <w:u w:color="000000"/>
        </w:rPr>
        <w:tab/>
        <w:t>Provide your phone number and any additional notes, and press Submit.</w:t>
      </w:r>
    </w:p>
    <w:p w:rsidR="0035709A" w:rsidRPr="006A3B88" w:rsidRDefault="0035709A">
      <w:pPr>
        <w:rPr>
          <w:spacing w:val="-4"/>
          <w:u w:color="000000"/>
        </w:rPr>
      </w:pPr>
      <w:r w:rsidRPr="006A3B88">
        <w:rPr>
          <w:spacing w:val="-4"/>
          <w:u w:color="000000"/>
        </w:rPr>
        <w:tab/>
        <w:t xml:space="preserve">Once you press Submit, the student will be able to sign up to take exams in our test proctoring center. </w:t>
      </w:r>
    </w:p>
    <w:p w:rsidR="0035709A" w:rsidRPr="006A3B88" w:rsidRDefault="0035709A">
      <w:pPr>
        <w:rPr>
          <w:spacing w:val="-4"/>
          <w:u w:color="000000"/>
        </w:rPr>
      </w:pPr>
      <w:r w:rsidRPr="006A3B88">
        <w:rPr>
          <w:spacing w:val="-4"/>
          <w:u w:color="000000"/>
        </w:rPr>
        <w:tab/>
        <w:t xml:space="preserve">Please note we require our students to give us at least 5 </w:t>
      </w:r>
      <w:r w:rsidR="006A3B88" w:rsidRPr="006A3B88">
        <w:rPr>
          <w:spacing w:val="-4"/>
          <w:u w:color="000000"/>
        </w:rPr>
        <w:t>days’ notice</w:t>
      </w:r>
      <w:r w:rsidRPr="006A3B88">
        <w:rPr>
          <w:spacing w:val="-4"/>
          <w:u w:color="000000"/>
        </w:rPr>
        <w:t xml:space="preserve"> when they have an exam, so please be prompt in responding to these emails when you get one.</w:t>
      </w:r>
    </w:p>
    <w:p w:rsidR="0035709A" w:rsidRPr="006A3B88" w:rsidRDefault="0035709A">
      <w:pPr>
        <w:rPr>
          <w:spacing w:val="-4"/>
          <w:u w:color="000000"/>
        </w:rPr>
      </w:pPr>
      <w:r w:rsidRPr="006A3B88">
        <w:rPr>
          <w:spacing w:val="-4"/>
          <w:u w:color="000000"/>
        </w:rPr>
        <w:lastRenderedPageBreak/>
        <w:tab/>
        <w:t>As always, please feel free to call or email us if you have any questions.</w:t>
      </w:r>
    </w:p>
    <w:p w:rsidR="0035709A" w:rsidRPr="006A3B88" w:rsidRDefault="0035709A">
      <w:pPr>
        <w:rPr>
          <w:spacing w:val="-4"/>
        </w:rPr>
      </w:pPr>
      <w:r w:rsidRPr="006A3B88">
        <w:rPr>
          <w:spacing w:val="-4"/>
          <w:u w:color="000000"/>
        </w:rPr>
        <w:tab/>
      </w:r>
      <w:r w:rsidRPr="006A3B88">
        <w:rPr>
          <w:b/>
          <w:bCs/>
          <w:spacing w:val="-4"/>
          <w:u w:color="000000"/>
        </w:rPr>
        <w:t>(Music Playing)</w:t>
      </w:r>
      <w:r w:rsidRPr="006A3B88">
        <w:rPr>
          <w:spacing w:val="-4"/>
          <w:u w:color="000000"/>
        </w:rPr>
        <w:tab/>
      </w:r>
    </w:p>
    <w:sectPr w:rsidR="0035709A" w:rsidRPr="006A3B88" w:rsidSect="006A3B88">
      <w:headerReference w:type="default" r:id="rId6"/>
      <w:footerReference w:type="default" r:id="rId7"/>
      <w:pgSz w:w="12240" w:h="20160"/>
      <w:pgMar w:top="720" w:right="720" w:bottom="720" w:left="720" w:header="0" w:footer="360" w:gutter="0"/>
      <w:cols w:space="720"/>
      <w:noEndnote/>
      <w:docGrid w:linePitch="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43" w:rsidRDefault="00DD4043">
      <w:pPr>
        <w:spacing w:line="240" w:lineRule="auto"/>
      </w:pPr>
      <w:r>
        <w:separator/>
      </w:r>
    </w:p>
  </w:endnote>
  <w:endnote w:type="continuationSeparator" w:id="0">
    <w:p w:rsidR="00DD4043" w:rsidRDefault="00DD4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9A" w:rsidRDefault="0035709A">
    <w:pPr>
      <w:pStyle w:val="Footer"/>
      <w:tabs>
        <w:tab w:val="clear" w:pos="1871"/>
        <w:tab w:val="clear" w:pos="2015"/>
        <w:tab w:val="clear" w:pos="2735"/>
        <w:tab w:val="clear" w:pos="3310"/>
        <w:tab w:val="clear" w:pos="4176"/>
        <w:tab w:val="clear" w:pos="4896"/>
        <w:tab w:val="clear" w:pos="5616"/>
        <w:tab w:val="clear" w:pos="6336"/>
        <w:tab w:val="clear" w:pos="7056"/>
        <w:tab w:val="clear" w:pos="7776"/>
      </w:tabs>
      <w:rPr>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PAGE</w:instrText>
    </w:r>
    <w:r>
      <w:rPr>
        <w:rFonts w:ascii="Courier New" w:hAnsi="Courier New" w:cs="Courier New"/>
        <w:sz w:val="24"/>
        <w:szCs w:val="24"/>
      </w:rPr>
      <w:fldChar w:fldCharType="separate"/>
    </w:r>
    <w:r w:rsidR="00E47B1F">
      <w:rPr>
        <w:rFonts w:ascii="Courier New" w:hAnsi="Courier New" w:cs="Courier New"/>
        <w:noProof/>
        <w:sz w:val="24"/>
        <w:szCs w:val="24"/>
      </w:rPr>
      <w:t>1</w:t>
    </w:r>
    <w:r>
      <w:rPr>
        <w:rFonts w:ascii="Courier New" w:hAnsi="Courier New" w:cs="Courier New"/>
        <w:sz w:val="24"/>
        <w:szCs w:val="24"/>
      </w:rPr>
      <w:fldChar w:fldCharType="end"/>
    </w:r>
  </w:p>
  <w:p w:rsidR="0035709A" w:rsidRDefault="0035709A">
    <w:pPr>
      <w:pStyle w:val="Footer"/>
      <w:rPr>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43" w:rsidRDefault="00DD4043">
      <w:pPr>
        <w:spacing w:line="240" w:lineRule="auto"/>
      </w:pPr>
      <w:r>
        <w:separator/>
      </w:r>
    </w:p>
  </w:footnote>
  <w:footnote w:type="continuationSeparator" w:id="0">
    <w:p w:rsidR="00DD4043" w:rsidRDefault="00DD40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9A" w:rsidRDefault="0035709A">
    <w:pPr>
      <w:pStyle w:val="Header"/>
      <w:tabs>
        <w:tab w:val="clear" w:pos="1871"/>
        <w:tab w:val="clear" w:pos="2015"/>
        <w:tab w:val="clear" w:pos="2735"/>
        <w:tab w:val="clear" w:pos="3310"/>
        <w:tab w:val="clear" w:pos="4176"/>
        <w:tab w:val="clear" w:pos="4896"/>
        <w:tab w:val="clear" w:pos="5616"/>
        <w:tab w:val="clear" w:pos="6336"/>
        <w:tab w:val="clear" w:pos="7056"/>
        <w:tab w:val="clear" w:pos="7776"/>
      </w:tabs>
      <w:jc w:val="left"/>
      <w:rPr>
        <w:rFonts w:ascii="Courier New" w:hAnsi="Courier New" w:cs="Courier New"/>
        <w:sz w:val="24"/>
        <w:szCs w:val="24"/>
      </w:rPr>
    </w:pPr>
  </w:p>
  <w:p w:rsidR="0035709A" w:rsidRDefault="0035709A">
    <w:pPr>
      <w:pStyle w:val="Header"/>
      <w:rPr>
        <w:spacing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88"/>
    <w:rsid w:val="0035709A"/>
    <w:rsid w:val="006A3B88"/>
    <w:rsid w:val="00DD4043"/>
    <w:rsid w:val="00E4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454C38-1E8C-41F7-B4A5-34801DE6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1871"/>
        <w:tab w:val="left" w:pos="2015"/>
        <w:tab w:val="left" w:pos="2735"/>
        <w:tab w:val="left" w:pos="3310"/>
        <w:tab w:val="left" w:pos="4176"/>
        <w:tab w:val="left" w:pos="4896"/>
        <w:tab w:val="left" w:pos="5616"/>
        <w:tab w:val="left" w:pos="6336"/>
        <w:tab w:val="left" w:pos="7056"/>
        <w:tab w:val="left" w:pos="7776"/>
      </w:tabs>
      <w:autoSpaceDE w:val="0"/>
      <w:autoSpaceDN w:val="0"/>
      <w:adjustRightInd w:val="0"/>
      <w:spacing w:after="0" w:line="866" w:lineRule="exact"/>
      <w:ind w:left="864"/>
    </w:pPr>
    <w:rPr>
      <w:rFonts w:ascii="Candara" w:hAnsi="Candara" w:cs="Candara"/>
      <w:spacing w:val="96"/>
      <w:sz w:val="44"/>
      <w:szCs w:val="4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ind w:firstLine="720"/>
    </w:pPr>
    <w:rPr>
      <w:rFonts w:ascii="Candara" w:hAnsi="Candara" w:cs="Candara"/>
      <w:spacing w:val="96"/>
      <w:sz w:val="44"/>
      <w:szCs w:val="44"/>
    </w:rPr>
  </w:style>
  <w:style w:type="paragraph" w:customStyle="1" w:styleId="ContinQ">
    <w:name w:val="Contin Q"/>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pPr>
    <w:rPr>
      <w:rFonts w:ascii="Candara" w:hAnsi="Candara" w:cs="Candara"/>
      <w:spacing w:val="96"/>
      <w:sz w:val="44"/>
      <w:szCs w:val="44"/>
    </w:rPr>
  </w:style>
  <w:style w:type="paragraph" w:customStyle="1" w:styleId="Answer">
    <w:name w:val="Answer"/>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ind w:firstLine="720"/>
    </w:pPr>
    <w:rPr>
      <w:rFonts w:ascii="Candara" w:hAnsi="Candara" w:cs="Candara"/>
      <w:spacing w:val="96"/>
      <w:sz w:val="44"/>
      <w:szCs w:val="44"/>
    </w:rPr>
  </w:style>
  <w:style w:type="paragraph" w:customStyle="1" w:styleId="ContinA">
    <w:name w:val="Contin 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pPr>
    <w:rPr>
      <w:rFonts w:ascii="Candara" w:hAnsi="Candara" w:cs="Candara"/>
      <w:spacing w:val="96"/>
      <w:sz w:val="44"/>
      <w:szCs w:val="44"/>
    </w:rPr>
  </w:style>
  <w:style w:type="paragraph" w:customStyle="1" w:styleId="Colloquy">
    <w:name w:val="Colloquy"/>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ind w:firstLine="720"/>
    </w:pPr>
    <w:rPr>
      <w:rFonts w:ascii="Candara" w:hAnsi="Candara" w:cs="Candara"/>
      <w:spacing w:val="96"/>
      <w:sz w:val="44"/>
      <w:szCs w:val="44"/>
    </w:rPr>
  </w:style>
  <w:style w:type="paragraph" w:customStyle="1" w:styleId="Single">
    <w:name w:val="Single"/>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pPr>
    <w:rPr>
      <w:rFonts w:ascii="Candara" w:hAnsi="Candara" w:cs="Candara"/>
      <w:spacing w:val="96"/>
      <w:sz w:val="44"/>
      <w:szCs w:val="44"/>
    </w:rPr>
  </w:style>
  <w:style w:type="paragraph" w:customStyle="1" w:styleId="Center">
    <w:name w:val="Center"/>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pPr>
    <w:rPr>
      <w:rFonts w:ascii="Candara" w:hAnsi="Candara" w:cs="Candara"/>
      <w:spacing w:val="96"/>
      <w:sz w:val="44"/>
      <w:szCs w:val="44"/>
    </w:rPr>
  </w:style>
  <w:style w:type="paragraph" w:customStyle="1" w:styleId="CaptionBox">
    <w:name w:val="Caption Box"/>
    <w:uiPriority w:val="99"/>
    <w:pPr>
      <w:widowControl w:val="0"/>
      <w:tabs>
        <w:tab w:val="left" w:pos="4680"/>
        <w:tab w:val="left" w:pos="5400"/>
        <w:tab w:val="left" w:pos="7200"/>
        <w:tab w:val="left" w:pos="7920"/>
        <w:tab w:val="left" w:pos="9360"/>
      </w:tabs>
      <w:autoSpaceDE w:val="0"/>
      <w:autoSpaceDN w:val="0"/>
      <w:adjustRightInd w:val="0"/>
      <w:spacing w:after="0" w:line="433" w:lineRule="exact"/>
    </w:pPr>
    <w:rPr>
      <w:rFonts w:ascii="Candara" w:hAnsi="Candara" w:cs="Candara"/>
      <w:spacing w:val="96"/>
      <w:sz w:val="44"/>
      <w:szCs w:val="44"/>
    </w:rPr>
  </w:style>
  <w:style w:type="paragraph" w:customStyle="1" w:styleId="Quoted">
    <w:name w:val="Quote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433" w:lineRule="exact"/>
      <w:ind w:left="720" w:firstLine="720"/>
    </w:pPr>
    <w:rPr>
      <w:rFonts w:ascii="Candara" w:hAnsi="Candara" w:cs="Candara"/>
      <w:spacing w:val="96"/>
      <w:sz w:val="44"/>
      <w:szCs w:val="44"/>
    </w:rPr>
  </w:style>
  <w:style w:type="paragraph" w:customStyle="1" w:styleId="Exhibit">
    <w:name w:val="Exhibit"/>
    <w:uiPriority w:val="99"/>
    <w:pPr>
      <w:widowControl w:val="0"/>
      <w:tabs>
        <w:tab w:val="left" w:pos="1871"/>
        <w:tab w:val="left" w:pos="2015"/>
        <w:tab w:val="left" w:pos="2735"/>
        <w:tab w:val="left" w:pos="3310"/>
        <w:tab w:val="left" w:pos="4176"/>
        <w:tab w:val="left" w:pos="4896"/>
        <w:tab w:val="left" w:pos="5616"/>
        <w:tab w:val="left" w:pos="6336"/>
        <w:tab w:val="left" w:pos="7056"/>
        <w:tab w:val="left" w:pos="7776"/>
      </w:tabs>
      <w:autoSpaceDE w:val="0"/>
      <w:autoSpaceDN w:val="0"/>
      <w:adjustRightInd w:val="0"/>
      <w:spacing w:after="0" w:line="433" w:lineRule="atLeast"/>
    </w:pPr>
    <w:rPr>
      <w:rFonts w:ascii="Candara" w:hAnsi="Candara" w:cs="Candara"/>
      <w:spacing w:val="96"/>
      <w:sz w:val="44"/>
      <w:szCs w:val="44"/>
    </w:rPr>
  </w:style>
  <w:style w:type="paragraph" w:customStyle="1" w:styleId="IdxCertQ">
    <w:name w:val="Idx Cert.Q"/>
    <w:uiPriority w:val="99"/>
    <w:pPr>
      <w:widowControl w:val="0"/>
      <w:tabs>
        <w:tab w:val="right" w:pos="9073"/>
      </w:tabs>
      <w:autoSpaceDE w:val="0"/>
      <w:autoSpaceDN w:val="0"/>
      <w:adjustRightInd w:val="0"/>
      <w:spacing w:after="0" w:line="433" w:lineRule="exact"/>
      <w:ind w:right="3360"/>
    </w:pPr>
    <w:rPr>
      <w:rFonts w:ascii="Candara" w:hAnsi="Candara" w:cs="Candara"/>
      <w:spacing w:val="96"/>
      <w:sz w:val="44"/>
      <w:szCs w:val="44"/>
    </w:rPr>
  </w:style>
  <w:style w:type="paragraph" w:customStyle="1" w:styleId="IdxBody">
    <w:name w:val="Idx Body"/>
    <w:uiPriority w:val="99"/>
    <w:pPr>
      <w:widowControl w:val="0"/>
      <w:tabs>
        <w:tab w:val="right" w:pos="9073"/>
      </w:tabs>
      <w:autoSpaceDE w:val="0"/>
      <w:autoSpaceDN w:val="0"/>
      <w:adjustRightInd w:val="0"/>
      <w:spacing w:after="0" w:line="433" w:lineRule="exact"/>
    </w:pPr>
    <w:rPr>
      <w:rFonts w:ascii="Candara" w:hAnsi="Candara" w:cs="Candara"/>
      <w:spacing w:val="96"/>
      <w:sz w:val="44"/>
      <w:szCs w:val="44"/>
    </w:rPr>
  </w:style>
  <w:style w:type="paragraph" w:customStyle="1" w:styleId="IdxHead1">
    <w:name w:val="Idx Head1"/>
    <w:uiPriority w:val="99"/>
    <w:pPr>
      <w:keepNext/>
      <w:widowControl w:val="0"/>
      <w:tabs>
        <w:tab w:val="right" w:pos="9073"/>
      </w:tabs>
      <w:autoSpaceDE w:val="0"/>
      <w:autoSpaceDN w:val="0"/>
      <w:adjustRightInd w:val="0"/>
      <w:spacing w:after="0" w:line="433" w:lineRule="exact"/>
    </w:pPr>
    <w:rPr>
      <w:rFonts w:ascii="Candara" w:hAnsi="Candara" w:cs="Candara"/>
      <w:spacing w:val="96"/>
      <w:sz w:val="44"/>
      <w:szCs w:val="44"/>
    </w:rPr>
  </w:style>
  <w:style w:type="paragraph" w:customStyle="1" w:styleId="IdxHead2">
    <w:name w:val="Idx Head2"/>
    <w:uiPriority w:val="99"/>
    <w:pPr>
      <w:keepNext/>
      <w:widowControl w:val="0"/>
      <w:tabs>
        <w:tab w:val="right" w:pos="9073"/>
      </w:tabs>
      <w:autoSpaceDE w:val="0"/>
      <w:autoSpaceDN w:val="0"/>
      <w:adjustRightInd w:val="0"/>
      <w:spacing w:after="0" w:line="433" w:lineRule="exact"/>
      <w:ind w:right="3360"/>
    </w:pPr>
    <w:rPr>
      <w:rFonts w:ascii="Candara" w:hAnsi="Candara" w:cs="Candara"/>
      <w:spacing w:val="96"/>
      <w:sz w:val="44"/>
      <w:szCs w:val="44"/>
    </w:rPr>
  </w:style>
  <w:style w:type="paragraph" w:customStyle="1" w:styleId="IdxSect">
    <w:name w:val="Idx Sect."/>
    <w:uiPriority w:val="99"/>
    <w:pPr>
      <w:keepNext/>
      <w:widowControl w:val="0"/>
      <w:tabs>
        <w:tab w:val="right" w:pos="9073"/>
      </w:tabs>
      <w:autoSpaceDE w:val="0"/>
      <w:autoSpaceDN w:val="0"/>
      <w:adjustRightInd w:val="0"/>
      <w:spacing w:after="0" w:line="433" w:lineRule="exact"/>
      <w:jc w:val="center"/>
    </w:pPr>
    <w:rPr>
      <w:rFonts w:ascii="Candara" w:hAnsi="Candara" w:cs="Candara"/>
      <w:spacing w:val="96"/>
      <w:sz w:val="44"/>
      <w:szCs w:val="44"/>
    </w:rPr>
  </w:style>
  <w:style w:type="paragraph" w:customStyle="1" w:styleId="IdxTitle">
    <w:name w:val="Idx Title"/>
    <w:uiPriority w:val="99"/>
    <w:pPr>
      <w:keepNext/>
      <w:widowControl w:val="0"/>
      <w:tabs>
        <w:tab w:val="right" w:pos="9073"/>
      </w:tabs>
      <w:autoSpaceDE w:val="0"/>
      <w:autoSpaceDN w:val="0"/>
      <w:adjustRightInd w:val="0"/>
      <w:spacing w:after="0" w:line="433" w:lineRule="exact"/>
      <w:jc w:val="center"/>
    </w:pPr>
    <w:rPr>
      <w:rFonts w:ascii="Candara" w:hAnsi="Candara" w:cs="Candara"/>
      <w:spacing w:val="96"/>
      <w:sz w:val="44"/>
      <w:szCs w:val="44"/>
    </w:rPr>
  </w:style>
  <w:style w:type="paragraph" w:styleId="Header">
    <w:name w:val="header"/>
    <w:basedOn w:val="Normal"/>
    <w:link w:val="HeaderChar"/>
    <w:uiPriority w:val="99"/>
    <w:pPr>
      <w:spacing w:line="814" w:lineRule="exact"/>
      <w:ind w:left="0"/>
      <w:jc w:val="center"/>
    </w:pPr>
    <w:rPr>
      <w:spacing w:val="0"/>
    </w:rPr>
  </w:style>
  <w:style w:type="character" w:customStyle="1" w:styleId="HeaderChar">
    <w:name w:val="Header Char"/>
    <w:basedOn w:val="DefaultParagraphFont"/>
    <w:link w:val="Header"/>
    <w:uiPriority w:val="99"/>
    <w:semiHidden/>
    <w:locked/>
    <w:rPr>
      <w:rFonts w:ascii="Candara" w:hAnsi="Candara" w:cs="Candara"/>
      <w:spacing w:val="96"/>
      <w:sz w:val="44"/>
      <w:szCs w:val="44"/>
    </w:rPr>
  </w:style>
  <w:style w:type="paragraph" w:styleId="Footer">
    <w:name w:val="footer"/>
    <w:basedOn w:val="Normal"/>
    <w:link w:val="FooterChar"/>
    <w:uiPriority w:val="99"/>
    <w:pPr>
      <w:spacing w:line="814" w:lineRule="exact"/>
      <w:ind w:left="0"/>
      <w:jc w:val="center"/>
    </w:pPr>
    <w:rPr>
      <w:spacing w:val="0"/>
    </w:rPr>
  </w:style>
  <w:style w:type="character" w:customStyle="1" w:styleId="FooterChar">
    <w:name w:val="Footer Char"/>
    <w:basedOn w:val="DefaultParagraphFont"/>
    <w:link w:val="Footer"/>
    <w:uiPriority w:val="99"/>
    <w:semiHidden/>
    <w:locked/>
    <w:rPr>
      <w:rFonts w:ascii="Candara" w:hAnsi="Candara" w:cs="Candara"/>
      <w:spacing w:val="96"/>
      <w:sz w:val="44"/>
      <w:szCs w:val="44"/>
    </w:rPr>
  </w:style>
  <w:style w:type="paragraph" w:customStyle="1" w:styleId="Style">
    <w:name w:val="Style"/>
    <w:uiPriority w:val="99"/>
    <w:pPr>
      <w:widowControl w:val="0"/>
      <w:tabs>
        <w:tab w:val="left" w:pos="1871"/>
        <w:tab w:val="left" w:pos="2015"/>
        <w:tab w:val="left" w:pos="2735"/>
        <w:tab w:val="left" w:pos="3310"/>
        <w:tab w:val="left" w:pos="4176"/>
        <w:tab w:val="left" w:pos="4896"/>
        <w:tab w:val="left" w:pos="5616"/>
        <w:tab w:val="left" w:pos="6336"/>
        <w:tab w:val="left" w:pos="7056"/>
        <w:tab w:val="left" w:pos="7776"/>
      </w:tabs>
      <w:autoSpaceDE w:val="0"/>
      <w:autoSpaceDN w:val="0"/>
      <w:adjustRightInd w:val="0"/>
      <w:spacing w:after="0" w:line="814" w:lineRule="exact"/>
    </w:pPr>
    <w:rPr>
      <w:rFonts w:ascii="Candara" w:hAnsi="Candara" w:cs="Candara"/>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baca</dc:creator>
  <cp:keywords/>
  <dc:description/>
  <cp:lastModifiedBy>Jessica Kench</cp:lastModifiedBy>
  <cp:revision>2</cp:revision>
  <dcterms:created xsi:type="dcterms:W3CDTF">2017-04-04T21:43:00Z</dcterms:created>
  <dcterms:modified xsi:type="dcterms:W3CDTF">2017-04-04T21:43:00Z</dcterms:modified>
</cp:coreProperties>
</file>