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C41C5" w14:textId="77777777" w:rsidR="00456C69" w:rsidRDefault="005006DF" w:rsidP="000F5D27">
      <w:pPr>
        <w:jc w:val="center"/>
        <w:rPr>
          <w:rFonts w:ascii="Helvetica" w:eastAsia="Helvetica Neue" w:hAnsi="Helvetica" w:cs="Helvetica Neue"/>
          <w:b/>
          <w:sz w:val="36"/>
          <w:szCs w:val="36"/>
        </w:rPr>
      </w:pPr>
      <w:r>
        <w:rPr>
          <w:rFonts w:ascii="Helvetica" w:eastAsia="Helvetica Neue" w:hAnsi="Helvetica" w:cs="Helvetica Neue"/>
          <w:b/>
          <w:noProof/>
          <w:sz w:val="36"/>
          <w:szCs w:val="36"/>
          <w:lang w:eastAsia="ko-KR"/>
        </w:rPr>
        <w:drawing>
          <wp:inline distT="0" distB="0" distL="0" distR="0" wp14:anchorId="1147A40A" wp14:editId="046CC5EA">
            <wp:extent cx="4966335" cy="554114"/>
            <wp:effectExtent l="0" t="0" r="0" b="5080"/>
            <wp:docPr id="1" name="Picture 1" title="C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03839" cy="569456"/>
                    </a:xfrm>
                    <a:prstGeom prst="rect">
                      <a:avLst/>
                    </a:prstGeom>
                  </pic:spPr>
                </pic:pic>
              </a:graphicData>
            </a:graphic>
          </wp:inline>
        </w:drawing>
      </w:r>
    </w:p>
    <w:p w14:paraId="61D3D823" w14:textId="77777777" w:rsidR="005006DF" w:rsidRDefault="005006DF" w:rsidP="004F4CAA">
      <w:pPr>
        <w:spacing w:before="360"/>
        <w:jc w:val="center"/>
        <w:rPr>
          <w:rFonts w:ascii="Helvetica" w:eastAsia="Helvetica Neue" w:hAnsi="Helvetica" w:cs="Helvetica Neue"/>
          <w:sz w:val="36"/>
          <w:szCs w:val="36"/>
        </w:rPr>
      </w:pPr>
      <w:r>
        <w:rPr>
          <w:rFonts w:ascii="Helvetica" w:eastAsia="Helvetica Neue" w:hAnsi="Helvetica" w:cs="Helvetica Neue"/>
          <w:b/>
          <w:sz w:val="36"/>
          <w:szCs w:val="36"/>
        </w:rPr>
        <w:t>The Internship Advantage</w:t>
      </w:r>
    </w:p>
    <w:p w14:paraId="1717B20D" w14:textId="77777777" w:rsidR="00456C69" w:rsidRPr="000F5D27" w:rsidRDefault="001A1679" w:rsidP="000F5D27">
      <w:pPr>
        <w:pBdr>
          <w:top w:val="none" w:sz="0" w:space="0" w:color="auto"/>
          <w:left w:val="none" w:sz="0" w:space="0" w:color="auto"/>
          <w:bottom w:val="none" w:sz="0" w:space="0" w:color="auto"/>
          <w:right w:val="none" w:sz="0" w:space="0" w:color="auto"/>
          <w:between w:val="none" w:sz="0" w:space="0" w:color="auto"/>
        </w:pBdr>
        <w:spacing w:before="120" w:line="276" w:lineRule="auto"/>
        <w:rPr>
          <w:rFonts w:ascii="Helvetica" w:eastAsia="Times New Roman" w:hAnsi="Helvetica" w:cs="Times New Roman"/>
          <w:color w:val="auto"/>
          <w:sz w:val="22"/>
          <w:lang w:eastAsia="ko-KR"/>
        </w:rPr>
      </w:pPr>
      <w:r w:rsidRPr="001A1679">
        <w:rPr>
          <w:rFonts w:ascii="Helvetica" w:eastAsia="Times New Roman" w:hAnsi="Helvetica" w:cs="Times New Roman"/>
          <w:color w:val="auto"/>
          <w:sz w:val="22"/>
          <w:lang w:eastAsia="ko-KR"/>
        </w:rPr>
        <w:t>Graduates who get better jobs recognize that</w:t>
      </w:r>
      <w:r w:rsidRPr="000F5D27">
        <w:rPr>
          <w:rFonts w:ascii="Helvetica" w:eastAsia="Times New Roman" w:hAnsi="Helvetica" w:cs="Times New Roman"/>
          <w:color w:val="auto"/>
          <w:sz w:val="22"/>
          <w:lang w:eastAsia="ko-KR"/>
        </w:rPr>
        <w:t xml:space="preserve"> </w:t>
      </w:r>
      <w:r w:rsidRPr="001A1679">
        <w:rPr>
          <w:rFonts w:ascii="Helvetica" w:eastAsia="Times New Roman" w:hAnsi="Helvetica" w:cs="Times New Roman"/>
          <w:color w:val="auto"/>
          <w:sz w:val="22"/>
          <w:lang w:eastAsia="ko-KR"/>
        </w:rPr>
        <w:t>em</w:t>
      </w:r>
      <w:r w:rsidRPr="000F5D27">
        <w:rPr>
          <w:rFonts w:ascii="Helvetica" w:eastAsia="Times New Roman" w:hAnsi="Helvetica" w:cs="Times New Roman"/>
          <w:color w:val="auto"/>
          <w:sz w:val="22"/>
          <w:lang w:eastAsia="ko-KR"/>
        </w:rPr>
        <w:t>ploy</w:t>
      </w:r>
      <w:r w:rsidRPr="001A1679">
        <w:rPr>
          <w:rFonts w:ascii="Helvetica" w:eastAsia="Times New Roman" w:hAnsi="Helvetica" w:cs="Times New Roman"/>
          <w:color w:val="auto"/>
          <w:sz w:val="22"/>
          <w:lang w:eastAsia="ko-KR"/>
        </w:rPr>
        <w:t>ers not only check their academic record to verify learning potential, but also their relevant work experience and appropriate skills. Internships allow students to acquire the experience and skills essential to acquiring a satisfying job upon graduation. Internships are now offered in almost every</w:t>
      </w:r>
      <w:r w:rsidRPr="000F5D27">
        <w:rPr>
          <w:rFonts w:ascii="Helvetica" w:eastAsia="Times New Roman" w:hAnsi="Helvetica" w:cs="Times New Roman"/>
          <w:color w:val="auto"/>
          <w:sz w:val="22"/>
          <w:lang w:eastAsia="ko-KR"/>
        </w:rPr>
        <w:t xml:space="preserve"> </w:t>
      </w:r>
      <w:r w:rsidRPr="001A1679">
        <w:rPr>
          <w:rFonts w:ascii="Helvetica" w:eastAsia="Times New Roman" w:hAnsi="Helvetica" w:cs="Times New Roman"/>
          <w:color w:val="auto"/>
          <w:sz w:val="22"/>
          <w:lang w:eastAsia="ko-KR"/>
        </w:rPr>
        <w:t>career area by</w:t>
      </w:r>
      <w:r w:rsidRPr="000F5D27">
        <w:rPr>
          <w:rFonts w:ascii="Helvetica" w:eastAsia="Times New Roman" w:hAnsi="Helvetica" w:cs="Times New Roman"/>
          <w:color w:val="auto"/>
          <w:sz w:val="22"/>
          <w:lang w:eastAsia="ko-KR"/>
        </w:rPr>
        <w:t xml:space="preserve"> </w:t>
      </w:r>
      <w:r w:rsidRPr="001A1679">
        <w:rPr>
          <w:rFonts w:ascii="Helvetica" w:eastAsia="Times New Roman" w:hAnsi="Helvetica" w:cs="Times New Roman"/>
          <w:color w:val="auto"/>
          <w:sz w:val="22"/>
          <w:lang w:eastAsia="ko-KR"/>
        </w:rPr>
        <w:t>employers who recognize the importance of on-the-job</w:t>
      </w:r>
      <w:r w:rsidRPr="000F5D27">
        <w:rPr>
          <w:rFonts w:ascii="Helvetica" w:eastAsia="Times New Roman" w:hAnsi="Helvetica" w:cs="Times New Roman"/>
          <w:color w:val="auto"/>
          <w:sz w:val="22"/>
          <w:lang w:eastAsia="ko-KR"/>
        </w:rPr>
        <w:t xml:space="preserve"> </w:t>
      </w:r>
      <w:r w:rsidRPr="001A1679">
        <w:rPr>
          <w:rFonts w:ascii="Helvetica" w:eastAsia="Times New Roman" w:hAnsi="Helvetica" w:cs="Times New Roman"/>
          <w:color w:val="auto"/>
          <w:sz w:val="22"/>
          <w:lang w:eastAsia="ko-KR"/>
        </w:rPr>
        <w:t>training, and</w:t>
      </w:r>
      <w:r w:rsidRPr="000F5D27">
        <w:rPr>
          <w:rFonts w:ascii="Helvetica" w:eastAsia="Times New Roman" w:hAnsi="Helvetica" w:cs="Times New Roman"/>
          <w:color w:val="auto"/>
          <w:sz w:val="22"/>
          <w:lang w:eastAsia="ko-KR"/>
        </w:rPr>
        <w:t xml:space="preserve"> </w:t>
      </w:r>
      <w:r w:rsidRPr="001A1679">
        <w:rPr>
          <w:rFonts w:ascii="Helvetica" w:eastAsia="Times New Roman" w:hAnsi="Helvetica" w:cs="Times New Roman"/>
          <w:color w:val="auto"/>
          <w:sz w:val="22"/>
          <w:lang w:eastAsia="ko-KR"/>
        </w:rPr>
        <w:t>who often groom</w:t>
      </w:r>
      <w:r w:rsidRPr="000F5D27">
        <w:rPr>
          <w:rFonts w:ascii="Helvetica" w:eastAsia="Times New Roman" w:hAnsi="Helvetica" w:cs="Times New Roman"/>
          <w:color w:val="auto"/>
          <w:sz w:val="22"/>
          <w:lang w:eastAsia="ko-KR"/>
        </w:rPr>
        <w:t xml:space="preserve"> </w:t>
      </w:r>
      <w:r w:rsidRPr="001A1679">
        <w:rPr>
          <w:rFonts w:ascii="Helvetica" w:eastAsia="Times New Roman" w:hAnsi="Helvetica" w:cs="Times New Roman"/>
          <w:color w:val="auto"/>
          <w:sz w:val="22"/>
          <w:lang w:eastAsia="ko-KR"/>
        </w:rPr>
        <w:t>their most promising candidates for full-time positions. There is no better</w:t>
      </w:r>
      <w:r w:rsidRPr="000F5D27">
        <w:rPr>
          <w:rFonts w:ascii="Helvetica" w:eastAsia="Times New Roman" w:hAnsi="Helvetica" w:cs="Times New Roman"/>
          <w:color w:val="auto"/>
          <w:sz w:val="22"/>
          <w:lang w:eastAsia="ko-KR"/>
        </w:rPr>
        <w:t xml:space="preserve"> </w:t>
      </w:r>
      <w:r w:rsidRPr="001A1679">
        <w:rPr>
          <w:rFonts w:ascii="Helvetica" w:eastAsia="Times New Roman" w:hAnsi="Helvetica" w:cs="Times New Roman"/>
          <w:color w:val="auto"/>
          <w:sz w:val="22"/>
          <w:lang w:eastAsia="ko-KR"/>
        </w:rPr>
        <w:t xml:space="preserve">way to get started in your career than by participating in an internship. </w:t>
      </w:r>
    </w:p>
    <w:p w14:paraId="03164F74" w14:textId="77777777" w:rsidR="00A777F6" w:rsidRPr="000F5D27" w:rsidRDefault="00384CB8"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t>What is an internship?</w:t>
      </w:r>
    </w:p>
    <w:p w14:paraId="09F2C77F" w14:textId="77777777" w:rsidR="004F3606" w:rsidRPr="001D1367" w:rsidRDefault="004F3606" w:rsidP="004F3606">
      <w:pPr>
        <w:numPr>
          <w:ilvl w:val="0"/>
          <w:numId w:val="6"/>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An on-the-job learning experience in a work setting, which is directly related to your personal interests, career aspirations, and major field of study.</w:t>
      </w:r>
    </w:p>
    <w:p w14:paraId="41DC0903" w14:textId="77777777" w:rsidR="004F3606" w:rsidRPr="001D1367" w:rsidRDefault="004F3606" w:rsidP="004F3606">
      <w:pPr>
        <w:numPr>
          <w:ilvl w:val="0"/>
          <w:numId w:val="6"/>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An off-campus position in a public or private organization.</w:t>
      </w:r>
      <w:r w:rsidR="000F5D27">
        <w:rPr>
          <w:rFonts w:ascii="Helvetica" w:eastAsia="Helvetica Neue" w:hAnsi="Helvetica" w:cs="Helvetica Neue"/>
          <w:sz w:val="22"/>
        </w:rPr>
        <w:t xml:space="preserve"> </w:t>
      </w:r>
    </w:p>
    <w:p w14:paraId="31529990" w14:textId="1A8F7B12" w:rsidR="00773CF3" w:rsidRPr="001D1367" w:rsidRDefault="004F3606" w:rsidP="004F3606">
      <w:pPr>
        <w:numPr>
          <w:ilvl w:val="0"/>
          <w:numId w:val="6"/>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A planned, structured, and supervised, field-based experience where you learn about the demands and needs of a particular profession and/or industry.</w:t>
      </w:r>
      <w:bookmarkStart w:id="0" w:name="_GoBack"/>
      <w:bookmarkEnd w:id="0"/>
    </w:p>
    <w:p w14:paraId="48D9FFEE"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t>Why should I consider doing an internship?</w:t>
      </w:r>
    </w:p>
    <w:p w14:paraId="6E3C2666"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Gain valuable hands-on work experience.</w:t>
      </w:r>
    </w:p>
    <w:p w14:paraId="149A0833"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Develop marketable job skills which are transferable to other jobs.</w:t>
      </w:r>
    </w:p>
    <w:p w14:paraId="74394ACA"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Examine, explore and clarify career goals and options.</w:t>
      </w:r>
    </w:p>
    <w:p w14:paraId="54F72569"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Test personal aptitudes, abilities, and interests in relation to your career choice and job demands.</w:t>
      </w:r>
    </w:p>
    <w:p w14:paraId="28631B11"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Improve interpersonal skills such as confidence, maturity, decision making.</w:t>
      </w:r>
    </w:p>
    <w:p w14:paraId="7D12208E"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Gain job-hunting skills of interviewing and resume preparation.</w:t>
      </w:r>
    </w:p>
    <w:p w14:paraId="3B77EF6E"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Evaluate (and be evaluated by) potential employers.</w:t>
      </w:r>
    </w:p>
    <w:p w14:paraId="032934F1"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Develop references and professional contacts which may lead to future job offers.</w:t>
      </w:r>
    </w:p>
    <w:p w14:paraId="5EE0BD31"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Integrate and complement academic studies with the on-the-job professional level experience.</w:t>
      </w:r>
    </w:p>
    <w:p w14:paraId="6EC6F11E"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Obtain academic credit for the work performed (optional).</w:t>
      </w:r>
    </w:p>
    <w:p w14:paraId="611D0774" w14:textId="77777777" w:rsidR="004F3606" w:rsidRPr="001D1367" w:rsidRDefault="004F3606" w:rsidP="004F3606">
      <w:pPr>
        <w:numPr>
          <w:ilvl w:val="0"/>
          <w:numId w:val="7"/>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Receive financial compensation (many internships are paid).</w:t>
      </w:r>
    </w:p>
    <w:p w14:paraId="31B3DB36"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bookmarkStart w:id="1" w:name="_gjdgxs" w:colFirst="0" w:colLast="0"/>
      <w:bookmarkEnd w:id="1"/>
      <w:r w:rsidRPr="000F5D27">
        <w:rPr>
          <w:rFonts w:ascii="Helvetica" w:eastAsia="Helvetica Neue" w:hAnsi="Helvetica" w:cs="Helvetica Neue"/>
          <w:b/>
        </w:rPr>
        <w:t>Who is eligible for internships?</w:t>
      </w:r>
    </w:p>
    <w:p w14:paraId="5BED79F0" w14:textId="77777777" w:rsidR="004F3606" w:rsidRPr="001D1367" w:rsidRDefault="004F3606" w:rsidP="004F3606">
      <w:pPr>
        <w:numPr>
          <w:ilvl w:val="0"/>
          <w:numId w:val="8"/>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Currently enrolled USF students, in any major, at the sophomore, junior, senior or graduate levels.</w:t>
      </w:r>
    </w:p>
    <w:p w14:paraId="406BC56D" w14:textId="77777777" w:rsidR="004F3606" w:rsidRPr="001D1367" w:rsidRDefault="004F3606" w:rsidP="004F3606">
      <w:pPr>
        <w:numPr>
          <w:ilvl w:val="0"/>
          <w:numId w:val="8"/>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Some employers and/or academic departments may require a minimum GPA (this academic requirement may be waived by your faculty-advisor).</w:t>
      </w:r>
    </w:p>
    <w:p w14:paraId="0181CD41" w14:textId="77777777" w:rsidR="004F3606" w:rsidRPr="001D1367" w:rsidRDefault="004F3606" w:rsidP="004F3606">
      <w:pPr>
        <w:numPr>
          <w:ilvl w:val="0"/>
          <w:numId w:val="8"/>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International students with F1 status are eligible but should check each internship listing to see if there are any restrictions.</w:t>
      </w:r>
    </w:p>
    <w:p w14:paraId="6BABE43E"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t>When can I do an internship?</w:t>
      </w:r>
    </w:p>
    <w:p w14:paraId="3C60101E" w14:textId="77777777" w:rsidR="004F3606" w:rsidRPr="001D1367" w:rsidRDefault="004F3606" w:rsidP="004F3606">
      <w:pPr>
        <w:numPr>
          <w:ilvl w:val="0"/>
          <w:numId w:val="9"/>
        </w:numPr>
        <w:spacing w:line="276" w:lineRule="auto"/>
        <w:ind w:left="720"/>
        <w:contextualSpacing/>
        <w:rPr>
          <w:rFonts w:ascii="Helvetica" w:eastAsia="Helvetica Neue" w:hAnsi="Helvetica" w:cs="Helvetica Neue"/>
          <w:sz w:val="22"/>
        </w:rPr>
      </w:pPr>
      <w:r w:rsidRPr="001D1367">
        <w:rPr>
          <w:rFonts w:ascii="Helvetica" w:eastAsia="Helvetica Neue" w:hAnsi="Helvetica" w:cs="Helvetica Neue"/>
          <w:sz w:val="22"/>
        </w:rPr>
        <w:t>Any academic term</w:t>
      </w:r>
      <w:r w:rsidR="004F4CAA">
        <w:rPr>
          <w:rFonts w:ascii="Helvetica" w:eastAsia="Helvetica Neue" w:hAnsi="Helvetica" w:cs="Helvetica Neue"/>
          <w:sz w:val="22"/>
        </w:rPr>
        <w:t xml:space="preserve">: </w:t>
      </w:r>
      <w:r w:rsidRPr="001D1367">
        <w:rPr>
          <w:rFonts w:ascii="Helvetica" w:eastAsia="Helvetica Neue" w:hAnsi="Helvetica" w:cs="Helvetica Neue"/>
          <w:sz w:val="22"/>
        </w:rPr>
        <w:t>Fall and Spring semesters, Intersession or Summer.</w:t>
      </w:r>
    </w:p>
    <w:p w14:paraId="4C571C00" w14:textId="77777777" w:rsidR="004F3606" w:rsidRDefault="000F5D27" w:rsidP="004F3606">
      <w:pPr>
        <w:numPr>
          <w:ilvl w:val="0"/>
          <w:numId w:val="9"/>
        </w:numPr>
        <w:spacing w:line="276" w:lineRule="auto"/>
        <w:ind w:left="720"/>
        <w:contextualSpacing/>
        <w:rPr>
          <w:rFonts w:ascii="Helvetica" w:eastAsia="Helvetica Neue" w:hAnsi="Helvetica" w:cs="Helvetica Neue"/>
          <w:sz w:val="22"/>
        </w:rPr>
      </w:pPr>
      <w:r>
        <w:rPr>
          <w:rFonts w:ascii="Helvetica" w:eastAsia="Helvetica Neue" w:hAnsi="Helvetica" w:cs="Helvetica Neue"/>
          <w:sz w:val="22"/>
        </w:rPr>
        <w:t>Start your search at least one semester (8-10</w:t>
      </w:r>
      <w:r w:rsidR="004F3606" w:rsidRPr="001D1367">
        <w:rPr>
          <w:rFonts w:ascii="Helvetica" w:eastAsia="Helvetica Neue" w:hAnsi="Helvetica" w:cs="Helvetica Neue"/>
          <w:sz w:val="22"/>
        </w:rPr>
        <w:t xml:space="preserve"> weeks</w:t>
      </w:r>
      <w:r>
        <w:rPr>
          <w:rFonts w:ascii="Helvetica" w:eastAsia="Helvetica Neue" w:hAnsi="Helvetica" w:cs="Helvetica Neue"/>
          <w:sz w:val="22"/>
        </w:rPr>
        <w:t>)</w:t>
      </w:r>
      <w:r w:rsidR="004F3606" w:rsidRPr="001D1367">
        <w:rPr>
          <w:rFonts w:ascii="Helvetica" w:eastAsia="Helvetica Neue" w:hAnsi="Helvetica" w:cs="Helvetica Neue"/>
          <w:sz w:val="22"/>
        </w:rPr>
        <w:t xml:space="preserve"> in advance of the date you want to begin work to give yourself time to meet employer and program application deadlines.</w:t>
      </w:r>
    </w:p>
    <w:p w14:paraId="44DA0251"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lastRenderedPageBreak/>
        <w:t>Can I develop an internship on my own?</w:t>
      </w:r>
    </w:p>
    <w:p w14:paraId="7A97C0DA" w14:textId="77777777" w:rsidR="004F3606" w:rsidRPr="001D1367" w:rsidRDefault="004F3606" w:rsidP="004F3606">
      <w:pPr>
        <w:spacing w:line="276" w:lineRule="auto"/>
        <w:rPr>
          <w:rFonts w:ascii="Helvetica" w:eastAsia="Helvetica Neue" w:hAnsi="Helvetica" w:cs="Helvetica Neue"/>
          <w:sz w:val="22"/>
        </w:rPr>
      </w:pPr>
      <w:r w:rsidRPr="001D1367">
        <w:rPr>
          <w:rFonts w:ascii="Helvetica" w:eastAsia="Helvetica Neue" w:hAnsi="Helvetica" w:cs="Helvetica Neue"/>
          <w:sz w:val="22"/>
        </w:rPr>
        <w:t>Yes! You can arrange your own internship placement related to your field of study. Be sure to fully discuss any internship opportunity with your academic faculty-sponsor or advisor when doing an internship for credit. To gain credit the internship must be approved before you register for classes.</w:t>
      </w:r>
    </w:p>
    <w:p w14:paraId="2ACE6CD3" w14:textId="77777777" w:rsidR="004F3606" w:rsidRPr="004F3606" w:rsidRDefault="004F3606" w:rsidP="004F3606">
      <w:pPr>
        <w:spacing w:line="276" w:lineRule="auto"/>
        <w:rPr>
          <w:rFonts w:ascii="Helvetica" w:eastAsia="Helvetica Neue" w:hAnsi="Helvetica" w:cs="Helvetica Neue"/>
        </w:rPr>
      </w:pPr>
    </w:p>
    <w:p w14:paraId="4C31976B" w14:textId="093256FE" w:rsidR="004F3606" w:rsidRPr="001D1367" w:rsidRDefault="004F3606" w:rsidP="004F3606">
      <w:pPr>
        <w:spacing w:line="276" w:lineRule="auto"/>
        <w:rPr>
          <w:rFonts w:ascii="Helvetica" w:eastAsia="Helvetica Neue" w:hAnsi="Helvetica" w:cs="Helvetica Neue"/>
          <w:sz w:val="22"/>
        </w:rPr>
      </w:pPr>
      <w:r w:rsidRPr="001D1367">
        <w:rPr>
          <w:rFonts w:ascii="Helvetica" w:eastAsia="Helvetica Neue" w:hAnsi="Helvetica" w:cs="Helvetica Neue"/>
          <w:sz w:val="22"/>
        </w:rPr>
        <w:t>Internships are not restricted geographically. Opportunities may be set up convenient to your home or USF; they can even be out of state.</w:t>
      </w:r>
      <w:r w:rsidR="000618B8">
        <w:rPr>
          <w:rFonts w:ascii="Helvetica" w:eastAsia="Helvetica Neue" w:hAnsi="Helvetica" w:cs="Helvetica Neue"/>
          <w:sz w:val="22"/>
        </w:rPr>
        <w:t xml:space="preserve"> We encourage you to access our </w:t>
      </w:r>
      <w:hyperlink r:id="rId8" w:history="1">
        <w:r w:rsidR="000618B8" w:rsidRPr="000618B8">
          <w:rPr>
            <w:rStyle w:val="Hyperlink"/>
            <w:rFonts w:ascii="Helvetica" w:eastAsia="Helvetica Neue" w:hAnsi="Helvetica" w:cs="Helvetica Neue"/>
            <w:sz w:val="22"/>
          </w:rPr>
          <w:t>Internship Exchanges</w:t>
        </w:r>
      </w:hyperlink>
      <w:r w:rsidR="000618B8">
        <w:rPr>
          <w:rFonts w:ascii="Helvetica" w:eastAsia="Helvetica Neue" w:hAnsi="Helvetica" w:cs="Helvetica Neue"/>
          <w:sz w:val="22"/>
        </w:rPr>
        <w:t xml:space="preserve">, UCAN or </w:t>
      </w:r>
      <w:proofErr w:type="spellStart"/>
      <w:r w:rsidR="000618B8">
        <w:rPr>
          <w:rFonts w:ascii="Helvetica" w:eastAsia="Helvetica Neue" w:hAnsi="Helvetica" w:cs="Helvetica Neue"/>
          <w:sz w:val="22"/>
        </w:rPr>
        <w:t>iNet</w:t>
      </w:r>
      <w:proofErr w:type="spellEnd"/>
      <w:r w:rsidR="000618B8">
        <w:rPr>
          <w:rFonts w:ascii="Helvetica" w:eastAsia="Helvetica Neue" w:hAnsi="Helvetica" w:cs="Helvetica Neue"/>
          <w:sz w:val="22"/>
        </w:rPr>
        <w:t xml:space="preserve">, for internship opportunities across the country. </w:t>
      </w:r>
    </w:p>
    <w:p w14:paraId="258AC9A0"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t>Are internships paid?</w:t>
      </w:r>
    </w:p>
    <w:p w14:paraId="5865CC3A" w14:textId="77777777" w:rsidR="004F3606" w:rsidRPr="001D1367" w:rsidRDefault="004F3606" w:rsidP="004F3606">
      <w:pPr>
        <w:spacing w:line="276" w:lineRule="auto"/>
        <w:rPr>
          <w:rFonts w:ascii="Helvetica" w:eastAsia="Helvetica Neue" w:hAnsi="Helvetica" w:cs="Helvetica Neue"/>
          <w:sz w:val="22"/>
        </w:rPr>
      </w:pPr>
      <w:r w:rsidRPr="001D1367">
        <w:rPr>
          <w:rFonts w:ascii="Helvetica" w:eastAsia="Helvetica Neue" w:hAnsi="Helvetica" w:cs="Helvetica Neue"/>
          <w:sz w:val="22"/>
        </w:rPr>
        <w:t>Often, the answer is yes. The organization providing the internship determines whether or not an intern will be paid. Internships are also frequently done on a purely volunteer basis.</w:t>
      </w:r>
    </w:p>
    <w:p w14:paraId="5458A363"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t>What are the requirements to earn USF credit?</w:t>
      </w:r>
    </w:p>
    <w:p w14:paraId="6780F065" w14:textId="6B400D10" w:rsidR="004F3606" w:rsidRPr="001D1367" w:rsidRDefault="004F3606" w:rsidP="004F3606">
      <w:pPr>
        <w:spacing w:line="276" w:lineRule="auto"/>
        <w:contextualSpacing/>
        <w:rPr>
          <w:rFonts w:ascii="Helvetica" w:eastAsia="Helvetica Neue" w:hAnsi="Helvetica" w:cs="Helvetica Neue"/>
          <w:sz w:val="22"/>
        </w:rPr>
      </w:pPr>
      <w:r w:rsidRPr="001D1367">
        <w:rPr>
          <w:rFonts w:ascii="Helvetica" w:eastAsia="Helvetica Neue" w:hAnsi="Helvetica" w:cs="Helvetica Neue"/>
          <w:sz w:val="22"/>
        </w:rPr>
        <w:t xml:space="preserve">Taking course credit for fieldwork experience is just like taking any other course for credit. The only difference is that your classroom </w:t>
      </w:r>
      <w:r w:rsidR="000618B8">
        <w:rPr>
          <w:rFonts w:ascii="Helvetica" w:eastAsia="Helvetica Neue" w:hAnsi="Helvetica" w:cs="Helvetica Neue"/>
          <w:sz w:val="22"/>
        </w:rPr>
        <w:t xml:space="preserve">is </w:t>
      </w:r>
      <w:r w:rsidRPr="001D1367">
        <w:rPr>
          <w:rFonts w:ascii="Helvetica" w:eastAsia="Helvetica Neue" w:hAnsi="Helvetica" w:cs="Helvetica Neue"/>
          <w:sz w:val="22"/>
        </w:rPr>
        <w:t xml:space="preserve">in the world of work. </w:t>
      </w:r>
    </w:p>
    <w:p w14:paraId="58932DF4" w14:textId="77777777" w:rsidR="004F3606" w:rsidRPr="000F5D27" w:rsidRDefault="004F3606" w:rsidP="004F3606">
      <w:pPr>
        <w:spacing w:line="276" w:lineRule="auto"/>
        <w:contextualSpacing/>
        <w:rPr>
          <w:rFonts w:ascii="Helvetica" w:eastAsia="Helvetica Neue" w:hAnsi="Helvetica" w:cs="Helvetica Neue"/>
          <w:sz w:val="18"/>
        </w:rPr>
      </w:pPr>
    </w:p>
    <w:p w14:paraId="2156CCA0" w14:textId="77777777" w:rsidR="004F3606" w:rsidRPr="001D1367" w:rsidRDefault="004F3606" w:rsidP="004F3606">
      <w:pPr>
        <w:spacing w:line="276" w:lineRule="auto"/>
        <w:contextualSpacing/>
        <w:rPr>
          <w:rFonts w:ascii="Helvetica" w:eastAsia="Helvetica Neue" w:hAnsi="Helvetica" w:cs="Helvetica Neue"/>
          <w:sz w:val="22"/>
        </w:rPr>
      </w:pPr>
      <w:r w:rsidRPr="001D1367">
        <w:rPr>
          <w:rFonts w:ascii="Helvetica" w:eastAsia="Helvetica Neue" w:hAnsi="Helvetica" w:cs="Helvetica Neue"/>
          <w:sz w:val="22"/>
        </w:rPr>
        <w:t>The requirements for academic credit vary from department to department. Generally, the classes are graded on a pass/ not basis. The number of credits is determined by the faculty advisor who takes into consideration the level of involvement by the student, the extent of responsibilities, and the number of hours on the job per week.</w:t>
      </w:r>
    </w:p>
    <w:p w14:paraId="19F4C795" w14:textId="77777777" w:rsidR="004F3606" w:rsidRPr="000F5D27" w:rsidRDefault="004F3606" w:rsidP="004F3606">
      <w:pPr>
        <w:spacing w:line="276" w:lineRule="auto"/>
        <w:contextualSpacing/>
        <w:rPr>
          <w:rFonts w:ascii="Helvetica" w:eastAsia="Helvetica Neue" w:hAnsi="Helvetica" w:cs="Helvetica Neue"/>
          <w:sz w:val="18"/>
        </w:rPr>
      </w:pPr>
    </w:p>
    <w:p w14:paraId="5E994E1B" w14:textId="77777777" w:rsidR="004F3606" w:rsidRPr="001D1367" w:rsidRDefault="004F3606" w:rsidP="004F3606">
      <w:pPr>
        <w:spacing w:line="276" w:lineRule="auto"/>
        <w:contextualSpacing/>
        <w:rPr>
          <w:rFonts w:ascii="Helvetica" w:eastAsia="Helvetica Neue" w:hAnsi="Helvetica" w:cs="Helvetica Neue"/>
          <w:sz w:val="22"/>
        </w:rPr>
      </w:pPr>
      <w:r w:rsidRPr="001D1367">
        <w:rPr>
          <w:rFonts w:ascii="Helvetica" w:eastAsia="Helvetica Neue" w:hAnsi="Helvetica" w:cs="Helvetica Neue"/>
          <w:sz w:val="22"/>
        </w:rPr>
        <w:t>Each department has certain academic requirements, which you must complete in order to receive credit. The internship must provide you with specific problems to solve whereby you will apply identifiable technical skills. A faculty sponsor may provide on-going monitoring of the internship which may include readings, writing a term report, doing a critical analysis of a project. Whatever the work, it should enable the faculty-advisor to review and assess your learning and performance</w:t>
      </w:r>
    </w:p>
    <w:p w14:paraId="3A565DBE"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t>Is there a tuition charge for internships?</w:t>
      </w:r>
    </w:p>
    <w:p w14:paraId="1E570623" w14:textId="336867C9" w:rsidR="004F3606" w:rsidRPr="001D1367" w:rsidRDefault="004F3606" w:rsidP="004F3606">
      <w:pPr>
        <w:spacing w:line="276" w:lineRule="auto"/>
        <w:rPr>
          <w:rFonts w:ascii="Helvetica" w:eastAsia="Helvetica Neue" w:hAnsi="Helvetica" w:cs="Helvetica Neue"/>
          <w:sz w:val="22"/>
        </w:rPr>
      </w:pPr>
      <w:r w:rsidRPr="001D1367">
        <w:rPr>
          <w:rFonts w:ascii="Helvetica" w:eastAsia="Helvetica Neue" w:hAnsi="Helvetica" w:cs="Helvetica Neue"/>
          <w:sz w:val="22"/>
        </w:rPr>
        <w:t xml:space="preserve">Only internships, which are taken for academic credit, are subject to regular tuition fees. </w:t>
      </w:r>
      <w:r w:rsidR="000618B8">
        <w:rPr>
          <w:rFonts w:ascii="Helvetica" w:eastAsia="Helvetica Neue" w:hAnsi="Helvetica" w:cs="Helvetica Neue"/>
          <w:sz w:val="22"/>
        </w:rPr>
        <w:t xml:space="preserve">Please check with an advisor if you reach the maximum of 18 credits, so that your total cost for the semester is not impacted. </w:t>
      </w:r>
      <w:r w:rsidRPr="001D1367">
        <w:rPr>
          <w:rFonts w:ascii="Helvetica" w:eastAsia="Helvetica Neue" w:hAnsi="Helvetica" w:cs="Helvetica Neue"/>
          <w:sz w:val="22"/>
        </w:rPr>
        <w:t xml:space="preserve">Tuition covers the cost of having your faculty advisor supervise, monitor, evaluate </w:t>
      </w:r>
      <w:r w:rsidR="000618B8">
        <w:rPr>
          <w:rFonts w:ascii="Helvetica" w:eastAsia="Helvetica Neue" w:hAnsi="Helvetica" w:cs="Helvetica Neue"/>
          <w:sz w:val="22"/>
        </w:rPr>
        <w:t>and grade your work performance.</w:t>
      </w:r>
      <w:r w:rsidRPr="001D1367">
        <w:rPr>
          <w:rFonts w:ascii="Helvetica" w:eastAsia="Helvetica Neue" w:hAnsi="Helvetica" w:cs="Helvetica Neue"/>
          <w:sz w:val="22"/>
        </w:rPr>
        <w:t xml:space="preserve"> There is no charge for internships which ar</w:t>
      </w:r>
      <w:r w:rsidR="000618B8">
        <w:rPr>
          <w:rFonts w:ascii="Helvetica" w:eastAsia="Helvetica Neue" w:hAnsi="Helvetica" w:cs="Helvetica Neue"/>
          <w:sz w:val="22"/>
        </w:rPr>
        <w:t xml:space="preserve">e NOT taken for academic credit. </w:t>
      </w:r>
    </w:p>
    <w:p w14:paraId="0B932477" w14:textId="77777777" w:rsidR="00773CF3" w:rsidRPr="000F5D27" w:rsidRDefault="00773CF3" w:rsidP="000F5D27">
      <w:pPr>
        <w:pBdr>
          <w:bottom w:val="single" w:sz="4" w:space="1" w:color="auto"/>
        </w:pBdr>
        <w:spacing w:before="240" w:after="60" w:line="276" w:lineRule="auto"/>
        <w:rPr>
          <w:rFonts w:ascii="Helvetica" w:eastAsia="Helvetica Neue" w:hAnsi="Helvetica" w:cs="Helvetica Neue"/>
        </w:rPr>
      </w:pPr>
      <w:r w:rsidRPr="000F5D27">
        <w:rPr>
          <w:rFonts w:ascii="Helvetica" w:eastAsia="Helvetica Neue" w:hAnsi="Helvetica" w:cs="Helvetica Neue"/>
          <w:b/>
        </w:rPr>
        <w:t>How can I participate?</w:t>
      </w:r>
    </w:p>
    <w:p w14:paraId="26EAA21A" w14:textId="77777777" w:rsidR="004F3606" w:rsidRPr="001D1367" w:rsidRDefault="004F3606" w:rsidP="004F3606">
      <w:pPr>
        <w:numPr>
          <w:ilvl w:val="0"/>
          <w:numId w:val="10"/>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 xml:space="preserve">Meet with a career counselor </w:t>
      </w:r>
      <w:r w:rsidRPr="001D1367">
        <w:rPr>
          <w:rFonts w:ascii="Helvetica" w:eastAsia="Helvetica Neue" w:hAnsi="Helvetica" w:cs="Helvetica Neue"/>
          <w:b/>
          <w:sz w:val="22"/>
        </w:rPr>
        <w:t xml:space="preserve">(Visit </w:t>
      </w:r>
      <w:hyperlink r:id="rId9" w:history="1">
        <w:r w:rsidRPr="001D1367">
          <w:rPr>
            <w:rStyle w:val="Hyperlink"/>
            <w:rFonts w:ascii="Helvetica" w:eastAsia="Helvetica Neue" w:hAnsi="Helvetica" w:cs="Helvetica Neue"/>
            <w:b/>
            <w:sz w:val="22"/>
          </w:rPr>
          <w:t>Handshake</w:t>
        </w:r>
      </w:hyperlink>
      <w:r w:rsidRPr="001D1367">
        <w:rPr>
          <w:rFonts w:ascii="Helvetica" w:eastAsia="Helvetica Neue" w:hAnsi="Helvetica" w:cs="Helvetica Neue"/>
          <w:b/>
          <w:sz w:val="22"/>
        </w:rPr>
        <w:t xml:space="preserve"> or call 415.422.6216 to make an appointment)</w:t>
      </w:r>
      <w:r w:rsidRPr="001D1367">
        <w:rPr>
          <w:rFonts w:ascii="Helvetica" w:eastAsia="Helvetica Neue" w:hAnsi="Helvetica" w:cs="Helvetica Neue"/>
          <w:sz w:val="22"/>
        </w:rPr>
        <w:t>.  Or talk with your academic advisor and discuss the possibility of participating in the internship program.</w:t>
      </w:r>
    </w:p>
    <w:p w14:paraId="1259941E" w14:textId="77777777" w:rsidR="004F3606" w:rsidRPr="001D1367" w:rsidRDefault="004F3606" w:rsidP="004F3606">
      <w:pPr>
        <w:numPr>
          <w:ilvl w:val="0"/>
          <w:numId w:val="10"/>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 xml:space="preserve">Visit our </w:t>
      </w:r>
      <w:hyperlink r:id="rId10" w:history="1">
        <w:r w:rsidRPr="001D1367">
          <w:rPr>
            <w:rStyle w:val="Hyperlink"/>
            <w:rFonts w:ascii="Helvetica" w:eastAsia="Helvetica Neue" w:hAnsi="Helvetica" w:cs="Helvetica Neue"/>
            <w:sz w:val="22"/>
          </w:rPr>
          <w:t>CSC website</w:t>
        </w:r>
      </w:hyperlink>
      <w:r w:rsidRPr="001D1367">
        <w:rPr>
          <w:rFonts w:ascii="Helvetica" w:eastAsia="Helvetica Neue" w:hAnsi="Helvetica" w:cs="Helvetica Neue"/>
          <w:sz w:val="22"/>
        </w:rPr>
        <w:t xml:space="preserve">. Go to “Students”, “Find Jobs &amp; Internships” and then “Internship Exchange” where you can search internships by Major, Job Function, City and/or State, etc. </w:t>
      </w:r>
    </w:p>
    <w:p w14:paraId="1194001E" w14:textId="77777777" w:rsidR="004F3606" w:rsidRPr="001D1367" w:rsidRDefault="004F3606" w:rsidP="004F3606">
      <w:pPr>
        <w:numPr>
          <w:ilvl w:val="0"/>
          <w:numId w:val="10"/>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 xml:space="preserve">You can also find internships on </w:t>
      </w:r>
      <w:hyperlink r:id="rId11" w:history="1">
        <w:r w:rsidRPr="001D1367">
          <w:rPr>
            <w:rStyle w:val="Hyperlink"/>
            <w:rFonts w:ascii="Helvetica" w:eastAsia="Helvetica Neue" w:hAnsi="Helvetica" w:cs="Helvetica Neue"/>
            <w:sz w:val="22"/>
          </w:rPr>
          <w:t>Handshake</w:t>
        </w:r>
      </w:hyperlink>
      <w:r w:rsidRPr="001D1367">
        <w:rPr>
          <w:rFonts w:ascii="Helvetica" w:eastAsia="Helvetica Neue" w:hAnsi="Helvetica" w:cs="Helvetica Neue"/>
          <w:sz w:val="22"/>
        </w:rPr>
        <w:t>; use search engines to find additional sources.</w:t>
      </w:r>
    </w:p>
    <w:p w14:paraId="75D541BB" w14:textId="77777777" w:rsidR="00773CF3" w:rsidRPr="001D1367" w:rsidRDefault="004F3606" w:rsidP="00773CF3">
      <w:pPr>
        <w:numPr>
          <w:ilvl w:val="0"/>
          <w:numId w:val="10"/>
        </w:numPr>
        <w:spacing w:line="276" w:lineRule="auto"/>
        <w:ind w:left="720"/>
        <w:rPr>
          <w:rFonts w:ascii="Helvetica" w:eastAsia="Helvetica Neue" w:hAnsi="Helvetica" w:cs="Helvetica Neue"/>
          <w:sz w:val="22"/>
        </w:rPr>
      </w:pPr>
      <w:r w:rsidRPr="001D1367">
        <w:rPr>
          <w:rFonts w:ascii="Helvetica" w:eastAsia="Helvetica Neue" w:hAnsi="Helvetica" w:cs="Helvetica Neue"/>
          <w:sz w:val="22"/>
        </w:rPr>
        <w:t>If doing an internship for credit, get approval from your academic department.</w:t>
      </w:r>
    </w:p>
    <w:sectPr w:rsidR="00773CF3" w:rsidRPr="001D1367" w:rsidSect="000F5D27">
      <w:footerReference w:type="default" r:id="rId12"/>
      <w:pgSz w:w="12240" w:h="15840"/>
      <w:pgMar w:top="900" w:right="720" w:bottom="1017" w:left="720" w:header="720" w:footer="48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74225" w14:textId="77777777" w:rsidR="009A2733" w:rsidRDefault="009A2733">
      <w:r>
        <w:separator/>
      </w:r>
    </w:p>
  </w:endnote>
  <w:endnote w:type="continuationSeparator" w:id="0">
    <w:p w14:paraId="2FC6981B" w14:textId="77777777" w:rsidR="009A2733" w:rsidRDefault="009A2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Noto Sans Symbols">
    <w:altName w:val="Times New Roman"/>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B7A20" w14:textId="77777777" w:rsidR="00BB3112" w:rsidRDefault="00BB3112" w:rsidP="000F5D27">
    <w:pPr>
      <w:pBdr>
        <w:bottom w:val="single" w:sz="6" w:space="1" w:color="000000"/>
      </w:pBdr>
      <w:tabs>
        <w:tab w:val="center" w:pos="4680"/>
        <w:tab w:val="right" w:pos="9360"/>
      </w:tabs>
    </w:pPr>
  </w:p>
  <w:p w14:paraId="5668EABA" w14:textId="77777777" w:rsidR="00BB3112" w:rsidRDefault="00BB3112" w:rsidP="008A0A3F">
    <w:pPr>
      <w:tabs>
        <w:tab w:val="center" w:pos="4680"/>
        <w:tab w:val="right" w:pos="9360"/>
      </w:tabs>
      <w:jc w:val="center"/>
    </w:pPr>
  </w:p>
  <w:p w14:paraId="1201B7E4" w14:textId="77777777" w:rsidR="00BB3112" w:rsidRPr="000F5D27" w:rsidRDefault="004C16E1" w:rsidP="00B818F4">
    <w:pPr>
      <w:jc w:val="center"/>
      <w:rPr>
        <w:rFonts w:ascii="Helvetica" w:hAnsi="Helvetica"/>
        <w:sz w:val="21"/>
      </w:rPr>
    </w:pPr>
    <w:r w:rsidRPr="001A1679">
      <w:rPr>
        <w:rFonts w:ascii="Helvetica" w:hAnsi="Helvetica"/>
        <w:sz w:val="21"/>
      </w:rPr>
      <w:t>Univ</w:t>
    </w:r>
    <w:r w:rsidR="008A0A3F" w:rsidRPr="001A1679">
      <w:rPr>
        <w:rFonts w:ascii="Helvetica" w:hAnsi="Helvetica"/>
        <w:sz w:val="21"/>
      </w:rPr>
      <w:t>ersity of San Francisco | Career Services Center </w:t>
    </w:r>
    <w:r w:rsidRPr="001A1679">
      <w:rPr>
        <w:rFonts w:ascii="Helvetica" w:hAnsi="Helvetica"/>
        <w:sz w:val="21"/>
      </w:rPr>
      <w:t xml:space="preserve">| Updated by </w:t>
    </w:r>
    <w:r w:rsidR="008A0A3F" w:rsidRPr="001A1679">
      <w:rPr>
        <w:rFonts w:ascii="Helvetica" w:hAnsi="Helvetica"/>
        <w:sz w:val="21"/>
      </w:rPr>
      <w:t>DK</w:t>
    </w:r>
    <w:r w:rsidRPr="001A1679">
      <w:rPr>
        <w:rFonts w:ascii="Helvetica" w:hAnsi="Helvetica"/>
        <w:sz w:val="21"/>
      </w:rPr>
      <w:t xml:space="preserve"> on </w:t>
    </w:r>
    <w:r w:rsidR="00B818F4">
      <w:rPr>
        <w:rFonts w:ascii="Helvetica" w:hAnsi="Helvetica"/>
        <w:sz w:val="21"/>
      </w:rPr>
      <w:t>7</w:t>
    </w:r>
    <w:r w:rsidR="008A0A3F" w:rsidRPr="001A1679">
      <w:rPr>
        <w:rFonts w:ascii="Helvetica" w:hAnsi="Helvetica"/>
        <w:sz w:val="21"/>
      </w:rPr>
      <w:t>/</w:t>
    </w:r>
    <w:r w:rsidR="00B818F4">
      <w:rPr>
        <w:rFonts w:ascii="Helvetica" w:hAnsi="Helvetica"/>
        <w:sz w:val="21"/>
      </w:rPr>
      <w:t>12</w:t>
    </w:r>
    <w:r w:rsidRPr="001A1679">
      <w:rPr>
        <w:rFonts w:ascii="Helvetica" w:hAnsi="Helvetica"/>
        <w:sz w:val="21"/>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83581" w14:textId="77777777" w:rsidR="009A2733" w:rsidRDefault="009A2733">
      <w:r>
        <w:separator/>
      </w:r>
    </w:p>
  </w:footnote>
  <w:footnote w:type="continuationSeparator" w:id="0">
    <w:p w14:paraId="1994AC38" w14:textId="77777777" w:rsidR="009A2733" w:rsidRDefault="009A27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2E20EB"/>
    <w:multiLevelType w:val="multilevel"/>
    <w:tmpl w:val="2C82D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5E325DC"/>
    <w:multiLevelType w:val="hybridMultilevel"/>
    <w:tmpl w:val="276E2EDA"/>
    <w:lvl w:ilvl="0" w:tplc="A22CF0F2">
      <w:start w:val="1"/>
      <w:numFmt w:val="bullet"/>
      <w:lvlText w:val=""/>
      <w:lvlJc w:val="left"/>
      <w:pPr>
        <w:tabs>
          <w:tab w:val="num" w:pos="1080"/>
        </w:tabs>
        <w:ind w:left="1080" w:hanging="360"/>
      </w:pPr>
      <w:rPr>
        <w:rFonts w:ascii="Wingdings" w:hAnsi="Wingdings" w:hint="default"/>
        <w:sz w:val="1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35AD7F0F"/>
    <w:multiLevelType w:val="hybridMultilevel"/>
    <w:tmpl w:val="625CDBB2"/>
    <w:lvl w:ilvl="0" w:tplc="A22CF0F2">
      <w:start w:val="1"/>
      <w:numFmt w:val="bullet"/>
      <w:lvlText w:val=""/>
      <w:lvlJc w:val="left"/>
      <w:pPr>
        <w:tabs>
          <w:tab w:val="num" w:pos="1080"/>
        </w:tabs>
        <w:ind w:left="1080" w:hanging="360"/>
      </w:pPr>
      <w:rPr>
        <w:rFonts w:ascii="Wingdings" w:hAnsi="Wingdings" w:hint="default"/>
        <w:sz w:val="1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0A6BA1"/>
    <w:multiLevelType w:val="hybridMultilevel"/>
    <w:tmpl w:val="06FA0422"/>
    <w:lvl w:ilvl="0" w:tplc="356E421E">
      <w:start w:val="1"/>
      <w:numFmt w:val="bullet"/>
      <w:lvlText w:val=""/>
      <w:lvlJc w:val="left"/>
      <w:pPr>
        <w:ind w:left="720" w:hanging="360"/>
      </w:pPr>
      <w:rPr>
        <w:rFonts w:ascii="Symbol" w:eastAsia="Helvetica Neue" w:hAnsi="Symbol"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8E773A"/>
    <w:multiLevelType w:val="hybridMultilevel"/>
    <w:tmpl w:val="8AD813C2"/>
    <w:lvl w:ilvl="0" w:tplc="A22CF0F2">
      <w:start w:val="1"/>
      <w:numFmt w:val="bullet"/>
      <w:lvlText w:val=""/>
      <w:lvlJc w:val="left"/>
      <w:pPr>
        <w:tabs>
          <w:tab w:val="num" w:pos="1080"/>
        </w:tabs>
        <w:ind w:left="1080" w:hanging="360"/>
      </w:pPr>
      <w:rPr>
        <w:rFonts w:ascii="Wingdings" w:hAnsi="Wingdings" w:hint="default"/>
        <w:sz w:val="1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E2C0759"/>
    <w:multiLevelType w:val="multilevel"/>
    <w:tmpl w:val="39AE4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F5D3EF5"/>
    <w:multiLevelType w:val="multilevel"/>
    <w:tmpl w:val="1D4677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13675D"/>
    <w:multiLevelType w:val="hybridMultilevel"/>
    <w:tmpl w:val="32B495D6"/>
    <w:lvl w:ilvl="0" w:tplc="A22CF0F2">
      <w:start w:val="1"/>
      <w:numFmt w:val="bullet"/>
      <w:lvlText w:val=""/>
      <w:lvlJc w:val="left"/>
      <w:pPr>
        <w:tabs>
          <w:tab w:val="num" w:pos="1080"/>
        </w:tabs>
        <w:ind w:left="1080" w:hanging="360"/>
      </w:pPr>
      <w:rPr>
        <w:rFonts w:ascii="Wingdings" w:hAnsi="Wingdings" w:hint="default"/>
        <w:sz w:val="1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50B1925"/>
    <w:multiLevelType w:val="multilevel"/>
    <w:tmpl w:val="8656F0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94C628A"/>
    <w:multiLevelType w:val="hybridMultilevel"/>
    <w:tmpl w:val="47C23870"/>
    <w:lvl w:ilvl="0" w:tplc="A22CF0F2">
      <w:start w:val="1"/>
      <w:numFmt w:val="bullet"/>
      <w:lvlText w:val=""/>
      <w:lvlJc w:val="left"/>
      <w:pPr>
        <w:tabs>
          <w:tab w:val="num" w:pos="1080"/>
        </w:tabs>
        <w:ind w:left="1080" w:hanging="360"/>
      </w:pPr>
      <w:rPr>
        <w:rFonts w:ascii="Wingdings" w:hAnsi="Wingdings" w:hint="default"/>
        <w:sz w:val="1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5"/>
  </w:num>
  <w:num w:numId="3">
    <w:abstractNumId w:val="8"/>
  </w:num>
  <w:num w:numId="4">
    <w:abstractNumId w:val="6"/>
  </w:num>
  <w:num w:numId="5">
    <w:abstractNumId w:val="3"/>
  </w:num>
  <w:num w:numId="6">
    <w:abstractNumId w:val="9"/>
  </w:num>
  <w:num w:numId="7">
    <w:abstractNumId w:val="4"/>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D8F"/>
    <w:rsid w:val="00044E42"/>
    <w:rsid w:val="000618B8"/>
    <w:rsid w:val="000F5D27"/>
    <w:rsid w:val="00187441"/>
    <w:rsid w:val="001A1679"/>
    <w:rsid w:val="001D0808"/>
    <w:rsid w:val="001D1367"/>
    <w:rsid w:val="001E617A"/>
    <w:rsid w:val="002257C0"/>
    <w:rsid w:val="00240728"/>
    <w:rsid w:val="0024351F"/>
    <w:rsid w:val="00384CB8"/>
    <w:rsid w:val="003F5463"/>
    <w:rsid w:val="00456C69"/>
    <w:rsid w:val="004C16E1"/>
    <w:rsid w:val="004F3606"/>
    <w:rsid w:val="004F4CAA"/>
    <w:rsid w:val="005006DF"/>
    <w:rsid w:val="00652773"/>
    <w:rsid w:val="007451D4"/>
    <w:rsid w:val="0076733B"/>
    <w:rsid w:val="00773CF3"/>
    <w:rsid w:val="008A0A3F"/>
    <w:rsid w:val="009638B1"/>
    <w:rsid w:val="009A2733"/>
    <w:rsid w:val="009D0AFB"/>
    <w:rsid w:val="00A777F6"/>
    <w:rsid w:val="00AA2E85"/>
    <w:rsid w:val="00B165CC"/>
    <w:rsid w:val="00B601D2"/>
    <w:rsid w:val="00B818F4"/>
    <w:rsid w:val="00B86AF9"/>
    <w:rsid w:val="00BB3112"/>
    <w:rsid w:val="00CD6D8F"/>
    <w:rsid w:val="00D11EBC"/>
    <w:rsid w:val="00D60FB5"/>
    <w:rsid w:val="00F65E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E04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A0A3F"/>
    <w:pPr>
      <w:tabs>
        <w:tab w:val="center" w:pos="4680"/>
        <w:tab w:val="right" w:pos="9360"/>
      </w:tabs>
    </w:pPr>
  </w:style>
  <w:style w:type="character" w:customStyle="1" w:styleId="HeaderChar">
    <w:name w:val="Header Char"/>
    <w:basedOn w:val="DefaultParagraphFont"/>
    <w:link w:val="Header"/>
    <w:uiPriority w:val="99"/>
    <w:rsid w:val="008A0A3F"/>
  </w:style>
  <w:style w:type="paragraph" w:styleId="Footer">
    <w:name w:val="footer"/>
    <w:basedOn w:val="Normal"/>
    <w:link w:val="FooterChar"/>
    <w:uiPriority w:val="99"/>
    <w:unhideWhenUsed/>
    <w:rsid w:val="008A0A3F"/>
    <w:pPr>
      <w:tabs>
        <w:tab w:val="center" w:pos="4680"/>
        <w:tab w:val="right" w:pos="9360"/>
      </w:tabs>
    </w:pPr>
  </w:style>
  <w:style w:type="character" w:customStyle="1" w:styleId="FooterChar">
    <w:name w:val="Footer Char"/>
    <w:basedOn w:val="DefaultParagraphFont"/>
    <w:link w:val="Footer"/>
    <w:uiPriority w:val="99"/>
    <w:rsid w:val="008A0A3F"/>
  </w:style>
  <w:style w:type="paragraph" w:styleId="ListParagraph">
    <w:name w:val="List Paragraph"/>
    <w:basedOn w:val="Normal"/>
    <w:uiPriority w:val="34"/>
    <w:qFormat/>
    <w:rsid w:val="00384CB8"/>
    <w:pPr>
      <w:ind w:left="720"/>
      <w:contextualSpacing/>
    </w:pPr>
  </w:style>
  <w:style w:type="character" w:styleId="Hyperlink">
    <w:name w:val="Hyperlink"/>
    <w:basedOn w:val="DefaultParagraphFont"/>
    <w:uiPriority w:val="99"/>
    <w:unhideWhenUsed/>
    <w:rsid w:val="004F3606"/>
    <w:rPr>
      <w:color w:val="0000FF" w:themeColor="hyperlink"/>
      <w:u w:val="single"/>
    </w:rPr>
  </w:style>
  <w:style w:type="character" w:styleId="CommentReference">
    <w:name w:val="annotation reference"/>
    <w:basedOn w:val="DefaultParagraphFont"/>
    <w:uiPriority w:val="99"/>
    <w:semiHidden/>
    <w:unhideWhenUsed/>
    <w:rsid w:val="004F3606"/>
    <w:rPr>
      <w:sz w:val="18"/>
      <w:szCs w:val="18"/>
    </w:rPr>
  </w:style>
  <w:style w:type="paragraph" w:styleId="CommentText">
    <w:name w:val="annotation text"/>
    <w:basedOn w:val="Normal"/>
    <w:link w:val="CommentTextChar"/>
    <w:uiPriority w:val="99"/>
    <w:semiHidden/>
    <w:unhideWhenUsed/>
    <w:rsid w:val="004F3606"/>
  </w:style>
  <w:style w:type="character" w:customStyle="1" w:styleId="CommentTextChar">
    <w:name w:val="Comment Text Char"/>
    <w:basedOn w:val="DefaultParagraphFont"/>
    <w:link w:val="CommentText"/>
    <w:uiPriority w:val="99"/>
    <w:semiHidden/>
    <w:rsid w:val="004F3606"/>
  </w:style>
  <w:style w:type="paragraph" w:styleId="CommentSubject">
    <w:name w:val="annotation subject"/>
    <w:basedOn w:val="CommentText"/>
    <w:next w:val="CommentText"/>
    <w:link w:val="CommentSubjectChar"/>
    <w:uiPriority w:val="99"/>
    <w:semiHidden/>
    <w:unhideWhenUsed/>
    <w:rsid w:val="004F3606"/>
    <w:rPr>
      <w:b/>
      <w:bCs/>
      <w:sz w:val="20"/>
      <w:szCs w:val="20"/>
    </w:rPr>
  </w:style>
  <w:style w:type="character" w:customStyle="1" w:styleId="CommentSubjectChar">
    <w:name w:val="Comment Subject Char"/>
    <w:basedOn w:val="CommentTextChar"/>
    <w:link w:val="CommentSubject"/>
    <w:uiPriority w:val="99"/>
    <w:semiHidden/>
    <w:rsid w:val="004F3606"/>
    <w:rPr>
      <w:b/>
      <w:bCs/>
      <w:sz w:val="20"/>
      <w:szCs w:val="20"/>
    </w:rPr>
  </w:style>
  <w:style w:type="paragraph" w:styleId="BalloonText">
    <w:name w:val="Balloon Text"/>
    <w:basedOn w:val="Normal"/>
    <w:link w:val="BalloonTextChar"/>
    <w:uiPriority w:val="99"/>
    <w:semiHidden/>
    <w:unhideWhenUsed/>
    <w:rsid w:val="004F360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F360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4F36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706898">
      <w:bodyDiv w:val="1"/>
      <w:marLeft w:val="0"/>
      <w:marRight w:val="0"/>
      <w:marTop w:val="0"/>
      <w:marBottom w:val="0"/>
      <w:divBdr>
        <w:top w:val="none" w:sz="0" w:space="0" w:color="auto"/>
        <w:left w:val="none" w:sz="0" w:space="0" w:color="auto"/>
        <w:bottom w:val="none" w:sz="0" w:space="0" w:color="auto"/>
        <w:right w:val="none" w:sz="0" w:space="0" w:color="auto"/>
      </w:divBdr>
      <w:divsChild>
        <w:div w:id="2032028028">
          <w:marLeft w:val="0"/>
          <w:marRight w:val="0"/>
          <w:marTop w:val="0"/>
          <w:marBottom w:val="0"/>
          <w:divBdr>
            <w:top w:val="none" w:sz="0" w:space="0" w:color="auto"/>
            <w:left w:val="none" w:sz="0" w:space="0" w:color="auto"/>
            <w:bottom w:val="none" w:sz="0" w:space="0" w:color="auto"/>
            <w:right w:val="none" w:sz="0" w:space="0" w:color="auto"/>
          </w:divBdr>
        </w:div>
        <w:div w:id="1052342176">
          <w:marLeft w:val="0"/>
          <w:marRight w:val="0"/>
          <w:marTop w:val="0"/>
          <w:marBottom w:val="0"/>
          <w:divBdr>
            <w:top w:val="none" w:sz="0" w:space="0" w:color="auto"/>
            <w:left w:val="none" w:sz="0" w:space="0" w:color="auto"/>
            <w:bottom w:val="none" w:sz="0" w:space="0" w:color="auto"/>
            <w:right w:val="none" w:sz="0" w:space="0" w:color="auto"/>
          </w:divBdr>
        </w:div>
        <w:div w:id="1305963323">
          <w:marLeft w:val="0"/>
          <w:marRight w:val="0"/>
          <w:marTop w:val="0"/>
          <w:marBottom w:val="0"/>
          <w:divBdr>
            <w:top w:val="none" w:sz="0" w:space="0" w:color="auto"/>
            <w:left w:val="none" w:sz="0" w:space="0" w:color="auto"/>
            <w:bottom w:val="none" w:sz="0" w:space="0" w:color="auto"/>
            <w:right w:val="none" w:sz="0" w:space="0" w:color="auto"/>
          </w:divBdr>
        </w:div>
        <w:div w:id="1759786212">
          <w:marLeft w:val="0"/>
          <w:marRight w:val="0"/>
          <w:marTop w:val="0"/>
          <w:marBottom w:val="0"/>
          <w:divBdr>
            <w:top w:val="none" w:sz="0" w:space="0" w:color="auto"/>
            <w:left w:val="none" w:sz="0" w:space="0" w:color="auto"/>
            <w:bottom w:val="none" w:sz="0" w:space="0" w:color="auto"/>
            <w:right w:val="none" w:sz="0" w:space="0" w:color="auto"/>
          </w:divBdr>
        </w:div>
        <w:div w:id="746877280">
          <w:marLeft w:val="0"/>
          <w:marRight w:val="0"/>
          <w:marTop w:val="0"/>
          <w:marBottom w:val="0"/>
          <w:divBdr>
            <w:top w:val="none" w:sz="0" w:space="0" w:color="auto"/>
            <w:left w:val="none" w:sz="0" w:space="0" w:color="auto"/>
            <w:bottom w:val="none" w:sz="0" w:space="0" w:color="auto"/>
            <w:right w:val="none" w:sz="0" w:space="0" w:color="auto"/>
          </w:divBdr>
        </w:div>
        <w:div w:id="739599262">
          <w:marLeft w:val="0"/>
          <w:marRight w:val="0"/>
          <w:marTop w:val="0"/>
          <w:marBottom w:val="0"/>
          <w:divBdr>
            <w:top w:val="none" w:sz="0" w:space="0" w:color="auto"/>
            <w:left w:val="none" w:sz="0" w:space="0" w:color="auto"/>
            <w:bottom w:val="none" w:sz="0" w:space="0" w:color="auto"/>
            <w:right w:val="none" w:sz="0" w:space="0" w:color="auto"/>
          </w:divBdr>
        </w:div>
        <w:div w:id="1378356187">
          <w:marLeft w:val="0"/>
          <w:marRight w:val="0"/>
          <w:marTop w:val="0"/>
          <w:marBottom w:val="0"/>
          <w:divBdr>
            <w:top w:val="none" w:sz="0" w:space="0" w:color="auto"/>
            <w:left w:val="none" w:sz="0" w:space="0" w:color="auto"/>
            <w:bottom w:val="none" w:sz="0" w:space="0" w:color="auto"/>
            <w:right w:val="none" w:sz="0" w:space="0" w:color="auto"/>
          </w:divBdr>
        </w:div>
        <w:div w:id="1570069979">
          <w:marLeft w:val="0"/>
          <w:marRight w:val="0"/>
          <w:marTop w:val="0"/>
          <w:marBottom w:val="0"/>
          <w:divBdr>
            <w:top w:val="none" w:sz="0" w:space="0" w:color="auto"/>
            <w:left w:val="none" w:sz="0" w:space="0" w:color="auto"/>
            <w:bottom w:val="none" w:sz="0" w:space="0" w:color="auto"/>
            <w:right w:val="none" w:sz="0" w:space="0" w:color="auto"/>
          </w:divBdr>
        </w:div>
        <w:div w:id="1119420429">
          <w:marLeft w:val="0"/>
          <w:marRight w:val="0"/>
          <w:marTop w:val="0"/>
          <w:marBottom w:val="0"/>
          <w:divBdr>
            <w:top w:val="none" w:sz="0" w:space="0" w:color="auto"/>
            <w:left w:val="none" w:sz="0" w:space="0" w:color="auto"/>
            <w:bottom w:val="none" w:sz="0" w:space="0" w:color="auto"/>
            <w:right w:val="none" w:sz="0" w:space="0" w:color="auto"/>
          </w:divBdr>
        </w:div>
        <w:div w:id="1948198814">
          <w:marLeft w:val="0"/>
          <w:marRight w:val="0"/>
          <w:marTop w:val="0"/>
          <w:marBottom w:val="0"/>
          <w:divBdr>
            <w:top w:val="none" w:sz="0" w:space="0" w:color="auto"/>
            <w:left w:val="none" w:sz="0" w:space="0" w:color="auto"/>
            <w:bottom w:val="none" w:sz="0" w:space="0" w:color="auto"/>
            <w:right w:val="none" w:sz="0" w:space="0" w:color="auto"/>
          </w:divBdr>
        </w:div>
        <w:div w:id="1982540227">
          <w:marLeft w:val="0"/>
          <w:marRight w:val="0"/>
          <w:marTop w:val="0"/>
          <w:marBottom w:val="0"/>
          <w:divBdr>
            <w:top w:val="none" w:sz="0" w:space="0" w:color="auto"/>
            <w:left w:val="none" w:sz="0" w:space="0" w:color="auto"/>
            <w:bottom w:val="none" w:sz="0" w:space="0" w:color="auto"/>
            <w:right w:val="none" w:sz="0" w:space="0" w:color="auto"/>
          </w:divBdr>
        </w:div>
        <w:div w:id="1103498187">
          <w:marLeft w:val="0"/>
          <w:marRight w:val="0"/>
          <w:marTop w:val="0"/>
          <w:marBottom w:val="0"/>
          <w:divBdr>
            <w:top w:val="none" w:sz="0" w:space="0" w:color="auto"/>
            <w:left w:val="none" w:sz="0" w:space="0" w:color="auto"/>
            <w:bottom w:val="none" w:sz="0" w:space="0" w:color="auto"/>
            <w:right w:val="none" w:sz="0" w:space="0" w:color="auto"/>
          </w:divBdr>
        </w:div>
        <w:div w:id="1863934823">
          <w:marLeft w:val="0"/>
          <w:marRight w:val="0"/>
          <w:marTop w:val="0"/>
          <w:marBottom w:val="0"/>
          <w:divBdr>
            <w:top w:val="none" w:sz="0" w:space="0" w:color="auto"/>
            <w:left w:val="none" w:sz="0" w:space="0" w:color="auto"/>
            <w:bottom w:val="none" w:sz="0" w:space="0" w:color="auto"/>
            <w:right w:val="none" w:sz="0" w:space="0" w:color="auto"/>
          </w:divBdr>
        </w:div>
        <w:div w:id="140468997">
          <w:marLeft w:val="0"/>
          <w:marRight w:val="0"/>
          <w:marTop w:val="0"/>
          <w:marBottom w:val="0"/>
          <w:divBdr>
            <w:top w:val="none" w:sz="0" w:space="0" w:color="auto"/>
            <w:left w:val="none" w:sz="0" w:space="0" w:color="auto"/>
            <w:bottom w:val="none" w:sz="0" w:space="0" w:color="auto"/>
            <w:right w:val="none" w:sz="0" w:space="0" w:color="auto"/>
          </w:divBdr>
        </w:div>
        <w:div w:id="1491825440">
          <w:marLeft w:val="0"/>
          <w:marRight w:val="0"/>
          <w:marTop w:val="0"/>
          <w:marBottom w:val="0"/>
          <w:divBdr>
            <w:top w:val="none" w:sz="0" w:space="0" w:color="auto"/>
            <w:left w:val="none" w:sz="0" w:space="0" w:color="auto"/>
            <w:bottom w:val="none" w:sz="0" w:space="0" w:color="auto"/>
            <w:right w:val="none" w:sz="0" w:space="0" w:color="auto"/>
          </w:divBdr>
        </w:div>
        <w:div w:id="837115083">
          <w:marLeft w:val="0"/>
          <w:marRight w:val="0"/>
          <w:marTop w:val="0"/>
          <w:marBottom w:val="0"/>
          <w:divBdr>
            <w:top w:val="none" w:sz="0" w:space="0" w:color="auto"/>
            <w:left w:val="none" w:sz="0" w:space="0" w:color="auto"/>
            <w:bottom w:val="none" w:sz="0" w:space="0" w:color="auto"/>
            <w:right w:val="none" w:sz="0" w:space="0" w:color="auto"/>
          </w:divBdr>
        </w:div>
        <w:div w:id="60834338">
          <w:marLeft w:val="0"/>
          <w:marRight w:val="0"/>
          <w:marTop w:val="0"/>
          <w:marBottom w:val="0"/>
          <w:divBdr>
            <w:top w:val="none" w:sz="0" w:space="0" w:color="auto"/>
            <w:left w:val="none" w:sz="0" w:space="0" w:color="auto"/>
            <w:bottom w:val="none" w:sz="0" w:space="0" w:color="auto"/>
            <w:right w:val="none" w:sz="0" w:space="0" w:color="auto"/>
          </w:divBdr>
        </w:div>
        <w:div w:id="544298318">
          <w:marLeft w:val="0"/>
          <w:marRight w:val="0"/>
          <w:marTop w:val="0"/>
          <w:marBottom w:val="0"/>
          <w:divBdr>
            <w:top w:val="none" w:sz="0" w:space="0" w:color="auto"/>
            <w:left w:val="none" w:sz="0" w:space="0" w:color="auto"/>
            <w:bottom w:val="none" w:sz="0" w:space="0" w:color="auto"/>
            <w:right w:val="none" w:sz="0" w:space="0" w:color="auto"/>
          </w:divBdr>
        </w:div>
        <w:div w:id="678119927">
          <w:marLeft w:val="0"/>
          <w:marRight w:val="0"/>
          <w:marTop w:val="0"/>
          <w:marBottom w:val="0"/>
          <w:divBdr>
            <w:top w:val="none" w:sz="0" w:space="0" w:color="auto"/>
            <w:left w:val="none" w:sz="0" w:space="0" w:color="auto"/>
            <w:bottom w:val="none" w:sz="0" w:space="0" w:color="auto"/>
            <w:right w:val="none" w:sz="0" w:space="0" w:color="auto"/>
          </w:divBdr>
        </w:div>
        <w:div w:id="598611131">
          <w:marLeft w:val="0"/>
          <w:marRight w:val="0"/>
          <w:marTop w:val="0"/>
          <w:marBottom w:val="0"/>
          <w:divBdr>
            <w:top w:val="none" w:sz="0" w:space="0" w:color="auto"/>
            <w:left w:val="none" w:sz="0" w:space="0" w:color="auto"/>
            <w:bottom w:val="none" w:sz="0" w:space="0" w:color="auto"/>
            <w:right w:val="none" w:sz="0" w:space="0" w:color="auto"/>
          </w:divBdr>
        </w:div>
        <w:div w:id="1197498843">
          <w:marLeft w:val="0"/>
          <w:marRight w:val="0"/>
          <w:marTop w:val="0"/>
          <w:marBottom w:val="0"/>
          <w:divBdr>
            <w:top w:val="none" w:sz="0" w:space="0" w:color="auto"/>
            <w:left w:val="none" w:sz="0" w:space="0" w:color="auto"/>
            <w:bottom w:val="none" w:sz="0" w:space="0" w:color="auto"/>
            <w:right w:val="none" w:sz="0" w:space="0" w:color="auto"/>
          </w:divBdr>
        </w:div>
        <w:div w:id="801536008">
          <w:marLeft w:val="0"/>
          <w:marRight w:val="0"/>
          <w:marTop w:val="0"/>
          <w:marBottom w:val="0"/>
          <w:divBdr>
            <w:top w:val="none" w:sz="0" w:space="0" w:color="auto"/>
            <w:left w:val="none" w:sz="0" w:space="0" w:color="auto"/>
            <w:bottom w:val="none" w:sz="0" w:space="0" w:color="auto"/>
            <w:right w:val="none" w:sz="0" w:space="0" w:color="auto"/>
          </w:divBdr>
        </w:div>
        <w:div w:id="1720352184">
          <w:marLeft w:val="0"/>
          <w:marRight w:val="0"/>
          <w:marTop w:val="0"/>
          <w:marBottom w:val="0"/>
          <w:divBdr>
            <w:top w:val="none" w:sz="0" w:space="0" w:color="auto"/>
            <w:left w:val="none" w:sz="0" w:space="0" w:color="auto"/>
            <w:bottom w:val="none" w:sz="0" w:space="0" w:color="auto"/>
            <w:right w:val="none" w:sz="0" w:space="0" w:color="auto"/>
          </w:divBdr>
        </w:div>
        <w:div w:id="919101711">
          <w:marLeft w:val="0"/>
          <w:marRight w:val="0"/>
          <w:marTop w:val="0"/>
          <w:marBottom w:val="0"/>
          <w:divBdr>
            <w:top w:val="none" w:sz="0" w:space="0" w:color="auto"/>
            <w:left w:val="none" w:sz="0" w:space="0" w:color="auto"/>
            <w:bottom w:val="none" w:sz="0" w:space="0" w:color="auto"/>
            <w:right w:val="none" w:sz="0" w:space="0" w:color="auto"/>
          </w:divBdr>
        </w:div>
        <w:div w:id="270866972">
          <w:marLeft w:val="0"/>
          <w:marRight w:val="0"/>
          <w:marTop w:val="0"/>
          <w:marBottom w:val="0"/>
          <w:divBdr>
            <w:top w:val="none" w:sz="0" w:space="0" w:color="auto"/>
            <w:left w:val="none" w:sz="0" w:space="0" w:color="auto"/>
            <w:bottom w:val="none" w:sz="0" w:space="0" w:color="auto"/>
            <w:right w:val="none" w:sz="0" w:space="0" w:color="auto"/>
          </w:divBdr>
        </w:div>
        <w:div w:id="1179465287">
          <w:marLeft w:val="0"/>
          <w:marRight w:val="0"/>
          <w:marTop w:val="0"/>
          <w:marBottom w:val="0"/>
          <w:divBdr>
            <w:top w:val="none" w:sz="0" w:space="0" w:color="auto"/>
            <w:left w:val="none" w:sz="0" w:space="0" w:color="auto"/>
            <w:bottom w:val="none" w:sz="0" w:space="0" w:color="auto"/>
            <w:right w:val="none" w:sz="0" w:space="0" w:color="auto"/>
          </w:divBdr>
        </w:div>
        <w:div w:id="1813869907">
          <w:marLeft w:val="0"/>
          <w:marRight w:val="0"/>
          <w:marTop w:val="0"/>
          <w:marBottom w:val="0"/>
          <w:divBdr>
            <w:top w:val="none" w:sz="0" w:space="0" w:color="auto"/>
            <w:left w:val="none" w:sz="0" w:space="0" w:color="auto"/>
            <w:bottom w:val="none" w:sz="0" w:space="0" w:color="auto"/>
            <w:right w:val="none" w:sz="0" w:space="0" w:color="auto"/>
          </w:divBdr>
        </w:div>
        <w:div w:id="323513555">
          <w:marLeft w:val="0"/>
          <w:marRight w:val="0"/>
          <w:marTop w:val="0"/>
          <w:marBottom w:val="0"/>
          <w:divBdr>
            <w:top w:val="none" w:sz="0" w:space="0" w:color="auto"/>
            <w:left w:val="none" w:sz="0" w:space="0" w:color="auto"/>
            <w:bottom w:val="none" w:sz="0" w:space="0" w:color="auto"/>
            <w:right w:val="none" w:sz="0" w:space="0" w:color="auto"/>
          </w:divBdr>
        </w:div>
        <w:div w:id="1905292659">
          <w:marLeft w:val="0"/>
          <w:marRight w:val="0"/>
          <w:marTop w:val="0"/>
          <w:marBottom w:val="0"/>
          <w:divBdr>
            <w:top w:val="none" w:sz="0" w:space="0" w:color="auto"/>
            <w:left w:val="none" w:sz="0" w:space="0" w:color="auto"/>
            <w:bottom w:val="none" w:sz="0" w:space="0" w:color="auto"/>
            <w:right w:val="none" w:sz="0" w:space="0" w:color="auto"/>
          </w:divBdr>
        </w:div>
        <w:div w:id="1457067508">
          <w:marLeft w:val="0"/>
          <w:marRight w:val="0"/>
          <w:marTop w:val="0"/>
          <w:marBottom w:val="0"/>
          <w:divBdr>
            <w:top w:val="none" w:sz="0" w:space="0" w:color="auto"/>
            <w:left w:val="none" w:sz="0" w:space="0" w:color="auto"/>
            <w:bottom w:val="none" w:sz="0" w:space="0" w:color="auto"/>
            <w:right w:val="none" w:sz="0" w:space="0" w:color="auto"/>
          </w:divBdr>
        </w:div>
        <w:div w:id="846024379">
          <w:marLeft w:val="0"/>
          <w:marRight w:val="0"/>
          <w:marTop w:val="0"/>
          <w:marBottom w:val="0"/>
          <w:divBdr>
            <w:top w:val="none" w:sz="0" w:space="0" w:color="auto"/>
            <w:left w:val="none" w:sz="0" w:space="0" w:color="auto"/>
            <w:bottom w:val="none" w:sz="0" w:space="0" w:color="auto"/>
            <w:right w:val="none" w:sz="0" w:space="0" w:color="auto"/>
          </w:divBdr>
        </w:div>
        <w:div w:id="1987928599">
          <w:marLeft w:val="0"/>
          <w:marRight w:val="0"/>
          <w:marTop w:val="0"/>
          <w:marBottom w:val="0"/>
          <w:divBdr>
            <w:top w:val="none" w:sz="0" w:space="0" w:color="auto"/>
            <w:left w:val="none" w:sz="0" w:space="0" w:color="auto"/>
            <w:bottom w:val="none" w:sz="0" w:space="0" w:color="auto"/>
            <w:right w:val="none" w:sz="0" w:space="0" w:color="auto"/>
          </w:divBdr>
        </w:div>
        <w:div w:id="1070618177">
          <w:marLeft w:val="0"/>
          <w:marRight w:val="0"/>
          <w:marTop w:val="0"/>
          <w:marBottom w:val="0"/>
          <w:divBdr>
            <w:top w:val="none" w:sz="0" w:space="0" w:color="auto"/>
            <w:left w:val="none" w:sz="0" w:space="0" w:color="auto"/>
            <w:bottom w:val="none" w:sz="0" w:space="0" w:color="auto"/>
            <w:right w:val="none" w:sz="0" w:space="0" w:color="auto"/>
          </w:divBdr>
        </w:div>
        <w:div w:id="435371379">
          <w:marLeft w:val="0"/>
          <w:marRight w:val="0"/>
          <w:marTop w:val="0"/>
          <w:marBottom w:val="0"/>
          <w:divBdr>
            <w:top w:val="none" w:sz="0" w:space="0" w:color="auto"/>
            <w:left w:val="none" w:sz="0" w:space="0" w:color="auto"/>
            <w:bottom w:val="none" w:sz="0" w:space="0" w:color="auto"/>
            <w:right w:val="none" w:sz="0" w:space="0" w:color="auto"/>
          </w:divBdr>
        </w:div>
        <w:div w:id="1964771721">
          <w:marLeft w:val="0"/>
          <w:marRight w:val="0"/>
          <w:marTop w:val="0"/>
          <w:marBottom w:val="0"/>
          <w:divBdr>
            <w:top w:val="none" w:sz="0" w:space="0" w:color="auto"/>
            <w:left w:val="none" w:sz="0" w:space="0" w:color="auto"/>
            <w:bottom w:val="none" w:sz="0" w:space="0" w:color="auto"/>
            <w:right w:val="none" w:sz="0" w:space="0" w:color="auto"/>
          </w:divBdr>
        </w:div>
        <w:div w:id="1146823881">
          <w:marLeft w:val="0"/>
          <w:marRight w:val="0"/>
          <w:marTop w:val="0"/>
          <w:marBottom w:val="0"/>
          <w:divBdr>
            <w:top w:val="none" w:sz="0" w:space="0" w:color="auto"/>
            <w:left w:val="none" w:sz="0" w:space="0" w:color="auto"/>
            <w:bottom w:val="none" w:sz="0" w:space="0" w:color="auto"/>
            <w:right w:val="none" w:sz="0" w:space="0" w:color="auto"/>
          </w:divBdr>
        </w:div>
        <w:div w:id="1402677384">
          <w:marLeft w:val="0"/>
          <w:marRight w:val="0"/>
          <w:marTop w:val="0"/>
          <w:marBottom w:val="0"/>
          <w:divBdr>
            <w:top w:val="none" w:sz="0" w:space="0" w:color="auto"/>
            <w:left w:val="none" w:sz="0" w:space="0" w:color="auto"/>
            <w:bottom w:val="none" w:sz="0" w:space="0" w:color="auto"/>
            <w:right w:val="none" w:sz="0" w:space="0" w:color="auto"/>
          </w:divBdr>
        </w:div>
        <w:div w:id="164980207">
          <w:marLeft w:val="0"/>
          <w:marRight w:val="0"/>
          <w:marTop w:val="0"/>
          <w:marBottom w:val="0"/>
          <w:divBdr>
            <w:top w:val="none" w:sz="0" w:space="0" w:color="auto"/>
            <w:left w:val="none" w:sz="0" w:space="0" w:color="auto"/>
            <w:bottom w:val="none" w:sz="0" w:space="0" w:color="auto"/>
            <w:right w:val="none" w:sz="0" w:space="0" w:color="auto"/>
          </w:divBdr>
        </w:div>
        <w:div w:id="774592763">
          <w:marLeft w:val="0"/>
          <w:marRight w:val="0"/>
          <w:marTop w:val="0"/>
          <w:marBottom w:val="0"/>
          <w:divBdr>
            <w:top w:val="none" w:sz="0" w:space="0" w:color="auto"/>
            <w:left w:val="none" w:sz="0" w:space="0" w:color="auto"/>
            <w:bottom w:val="none" w:sz="0" w:space="0" w:color="auto"/>
            <w:right w:val="none" w:sz="0" w:space="0" w:color="auto"/>
          </w:divBdr>
        </w:div>
        <w:div w:id="1052388801">
          <w:marLeft w:val="0"/>
          <w:marRight w:val="0"/>
          <w:marTop w:val="0"/>
          <w:marBottom w:val="0"/>
          <w:divBdr>
            <w:top w:val="none" w:sz="0" w:space="0" w:color="auto"/>
            <w:left w:val="none" w:sz="0" w:space="0" w:color="auto"/>
            <w:bottom w:val="none" w:sz="0" w:space="0" w:color="auto"/>
            <w:right w:val="none" w:sz="0" w:space="0" w:color="auto"/>
          </w:divBdr>
        </w:div>
        <w:div w:id="1381440785">
          <w:marLeft w:val="0"/>
          <w:marRight w:val="0"/>
          <w:marTop w:val="0"/>
          <w:marBottom w:val="0"/>
          <w:divBdr>
            <w:top w:val="none" w:sz="0" w:space="0" w:color="auto"/>
            <w:left w:val="none" w:sz="0" w:space="0" w:color="auto"/>
            <w:bottom w:val="none" w:sz="0" w:space="0" w:color="auto"/>
            <w:right w:val="none" w:sz="0" w:space="0" w:color="auto"/>
          </w:divBdr>
        </w:div>
        <w:div w:id="855579359">
          <w:marLeft w:val="0"/>
          <w:marRight w:val="0"/>
          <w:marTop w:val="0"/>
          <w:marBottom w:val="0"/>
          <w:divBdr>
            <w:top w:val="none" w:sz="0" w:space="0" w:color="auto"/>
            <w:left w:val="none" w:sz="0" w:space="0" w:color="auto"/>
            <w:bottom w:val="none" w:sz="0" w:space="0" w:color="auto"/>
            <w:right w:val="none" w:sz="0" w:space="0" w:color="auto"/>
          </w:divBdr>
        </w:div>
        <w:div w:id="1679118038">
          <w:marLeft w:val="0"/>
          <w:marRight w:val="0"/>
          <w:marTop w:val="0"/>
          <w:marBottom w:val="0"/>
          <w:divBdr>
            <w:top w:val="none" w:sz="0" w:space="0" w:color="auto"/>
            <w:left w:val="none" w:sz="0" w:space="0" w:color="auto"/>
            <w:bottom w:val="none" w:sz="0" w:space="0" w:color="auto"/>
            <w:right w:val="none" w:sz="0" w:space="0" w:color="auto"/>
          </w:divBdr>
        </w:div>
        <w:div w:id="183524023">
          <w:marLeft w:val="0"/>
          <w:marRight w:val="0"/>
          <w:marTop w:val="0"/>
          <w:marBottom w:val="0"/>
          <w:divBdr>
            <w:top w:val="none" w:sz="0" w:space="0" w:color="auto"/>
            <w:left w:val="none" w:sz="0" w:space="0" w:color="auto"/>
            <w:bottom w:val="none" w:sz="0" w:space="0" w:color="auto"/>
            <w:right w:val="none" w:sz="0" w:space="0" w:color="auto"/>
          </w:divBdr>
        </w:div>
        <w:div w:id="1403722757">
          <w:marLeft w:val="0"/>
          <w:marRight w:val="0"/>
          <w:marTop w:val="0"/>
          <w:marBottom w:val="0"/>
          <w:divBdr>
            <w:top w:val="none" w:sz="0" w:space="0" w:color="auto"/>
            <w:left w:val="none" w:sz="0" w:space="0" w:color="auto"/>
            <w:bottom w:val="none" w:sz="0" w:space="0" w:color="auto"/>
            <w:right w:val="none" w:sz="0" w:space="0" w:color="auto"/>
          </w:divBdr>
        </w:div>
        <w:div w:id="202166509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usf.usfca.edu/career-services/find-a-job"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fca.joinhandshake.com/postings" TargetMode="External"/><Relationship Id="rId5" Type="http://schemas.openxmlformats.org/officeDocument/2006/relationships/footnotes" Target="footnotes.xml"/><Relationship Id="rId10" Type="http://schemas.openxmlformats.org/officeDocument/2006/relationships/hyperlink" Target="http://myusf.usfca.edu/csc" TargetMode="External"/><Relationship Id="rId4" Type="http://schemas.openxmlformats.org/officeDocument/2006/relationships/webSettings" Target="webSettings.xml"/><Relationship Id="rId9" Type="http://schemas.openxmlformats.org/officeDocument/2006/relationships/hyperlink" Target="https://usfca.joinhandshake.com/appointments"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kang12/Documents/Handouts/CSC%20Website/internship%20advant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internship advantage.dotx</Template>
  <TotalTime>7</TotalTime>
  <Pages>2</Pages>
  <Words>830</Words>
  <Characters>4737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San Francisco</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Kang</dc:creator>
  <cp:lastModifiedBy>Deborah Kang</cp:lastModifiedBy>
  <cp:revision>3</cp:revision>
  <cp:lastPrinted>2018-07-17T16:49:00Z</cp:lastPrinted>
  <dcterms:created xsi:type="dcterms:W3CDTF">2018-07-17T16:36:00Z</dcterms:created>
  <dcterms:modified xsi:type="dcterms:W3CDTF">2018-08-13T17:07:00Z</dcterms:modified>
</cp:coreProperties>
</file>